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01E61" w14:textId="1D3E7DF9" w:rsidR="00493E6E" w:rsidRPr="00FF1D5A" w:rsidRDefault="00E86A10" w:rsidP="0C328BBE">
      <w:pPr>
        <w:pStyle w:val="Heading1"/>
        <w:rPr>
          <w:color w:val="FF0000"/>
          <w:lang w:val="sv-FI"/>
        </w:rPr>
      </w:pPr>
      <w:r w:rsidRPr="00FF1D5A">
        <w:rPr>
          <w:lang w:val="sv-FI"/>
        </w:rPr>
        <w:t>ANHÅLLAN OM INDIVIDUELLA ARRANGEMANG VID YH-URVALSPROVET</w:t>
      </w:r>
      <w:r w:rsidR="0C328BBE" w:rsidRPr="00FF1D5A">
        <w:rPr>
          <w:lang w:val="sv-FI"/>
        </w:rPr>
        <w:t xml:space="preserve"> </w:t>
      </w:r>
    </w:p>
    <w:p w14:paraId="15FA3E11" w14:textId="42E54B90" w:rsidR="00F833E5" w:rsidRPr="00FF1D5A" w:rsidRDefault="00E86A10" w:rsidP="1AB00950">
      <w:pPr>
        <w:rPr>
          <w:b/>
          <w:bCs/>
          <w:lang w:val="sv-FI"/>
        </w:rPr>
      </w:pPr>
      <w:r w:rsidRPr="00FF1D5A">
        <w:rPr>
          <w:lang w:val="sv-FI"/>
        </w:rPr>
        <w:t>Med denna blankett kan du anhålla om individuella arrangemang för u</w:t>
      </w:r>
      <w:r w:rsidR="00ED0A31" w:rsidRPr="00FF1D5A">
        <w:rPr>
          <w:lang w:val="sv-FI"/>
        </w:rPr>
        <w:t>t</w:t>
      </w:r>
      <w:r w:rsidRPr="00FF1D5A">
        <w:rPr>
          <w:lang w:val="sv-FI"/>
        </w:rPr>
        <w:t xml:space="preserve">förandet av YH-urvalsprovet. </w:t>
      </w:r>
      <w:r w:rsidRPr="00FF1D5A">
        <w:rPr>
          <w:b/>
          <w:lang w:val="sv-FI"/>
        </w:rPr>
        <w:t>Läs anvisningarna för anhåll</w:t>
      </w:r>
      <w:r w:rsidR="00ED0A31" w:rsidRPr="00FF1D5A">
        <w:rPr>
          <w:b/>
          <w:lang w:val="sv-FI"/>
        </w:rPr>
        <w:t>an</w:t>
      </w:r>
      <w:r w:rsidRPr="00FF1D5A">
        <w:rPr>
          <w:b/>
          <w:lang w:val="sv-FI"/>
        </w:rPr>
        <w:t xml:space="preserve"> </w:t>
      </w:r>
      <w:r w:rsidR="00ED0A31" w:rsidRPr="00FF1D5A">
        <w:rPr>
          <w:b/>
          <w:lang w:val="sv-FI"/>
        </w:rPr>
        <w:t>om</w:t>
      </w:r>
      <w:r w:rsidRPr="00FF1D5A">
        <w:rPr>
          <w:b/>
          <w:lang w:val="sv-FI"/>
        </w:rPr>
        <w:t xml:space="preserve"> individuella arrangemang på webbplatsen </w:t>
      </w:r>
      <w:hyperlink r:id="rId10" w:history="1">
        <w:r w:rsidRPr="00FF1D5A">
          <w:rPr>
            <w:rStyle w:val="Hyperlink"/>
            <w:b/>
            <w:lang w:val="sv-FI"/>
          </w:rPr>
          <w:t>www.yrkeshogskolestudier.fi</w:t>
        </w:r>
      </w:hyperlink>
      <w:r w:rsidRPr="00FF1D5A">
        <w:rPr>
          <w:b/>
          <w:lang w:val="sv-FI"/>
        </w:rPr>
        <w:t xml:space="preserve"> innan du fyller i blanketten. </w:t>
      </w:r>
      <w:r w:rsidR="1D2B03F4" w:rsidRPr="00FF1D5A">
        <w:rPr>
          <w:b/>
          <w:lang w:val="sv-FI"/>
        </w:rPr>
        <w:t xml:space="preserve"> </w:t>
      </w:r>
    </w:p>
    <w:p w14:paraId="76C8E3A5" w14:textId="69CC353C" w:rsidR="007D63A9" w:rsidRPr="00FF1D5A" w:rsidRDefault="00C71C22" w:rsidP="00B64C91">
      <w:pPr>
        <w:pStyle w:val="Heading2"/>
        <w:rPr>
          <w:lang w:val="sv-FI"/>
        </w:rPr>
      </w:pPr>
      <w:r w:rsidRPr="00FF1D5A">
        <w:rPr>
          <w:lang w:val="sv-FI"/>
        </w:rPr>
        <w:t>INFORMATION OM DEN SÖKANDE</w:t>
      </w:r>
    </w:p>
    <w:tbl>
      <w:tblPr>
        <w:tblStyle w:val="TableGrid"/>
        <w:tblW w:w="0" w:type="auto"/>
        <w:tblLook w:val="04A0" w:firstRow="1" w:lastRow="0" w:firstColumn="1" w:lastColumn="0" w:noHBand="0" w:noVBand="1"/>
      </w:tblPr>
      <w:tblGrid>
        <w:gridCol w:w="6374"/>
        <w:gridCol w:w="3254"/>
      </w:tblGrid>
      <w:tr w:rsidR="007D63A9" w:rsidRPr="00FF1D5A" w14:paraId="5B34B8E5" w14:textId="77777777" w:rsidTr="1AB00950">
        <w:tc>
          <w:tcPr>
            <w:tcW w:w="6374" w:type="dxa"/>
          </w:tcPr>
          <w:p w14:paraId="13D23B30" w14:textId="0F147B76" w:rsidR="007D63A9" w:rsidRPr="00FF1D5A" w:rsidRDefault="00C71C22" w:rsidP="3B19CD6B">
            <w:pPr>
              <w:pStyle w:val="BodyText"/>
              <w:ind w:left="0"/>
              <w:rPr>
                <w:rFonts w:asciiTheme="minorHAnsi" w:hAnsiTheme="minorHAnsi"/>
                <w:sz w:val="22"/>
                <w:szCs w:val="22"/>
                <w:lang w:val="sv-FI"/>
              </w:rPr>
            </w:pPr>
            <w:r w:rsidRPr="00FF1D5A">
              <w:rPr>
                <w:rFonts w:asciiTheme="minorHAnsi" w:hAnsiTheme="minorHAnsi"/>
                <w:sz w:val="22"/>
                <w:szCs w:val="22"/>
                <w:lang w:val="sv-FI"/>
              </w:rPr>
              <w:t>Efternamn och förnamn</w:t>
            </w:r>
            <w:r w:rsidR="35D7FBDE" w:rsidRPr="00FF1D5A">
              <w:rPr>
                <w:rFonts w:asciiTheme="minorHAnsi" w:hAnsiTheme="minorHAnsi"/>
                <w:sz w:val="22"/>
                <w:szCs w:val="22"/>
                <w:lang w:val="sv-FI"/>
              </w:rPr>
              <w:t>:</w:t>
            </w:r>
          </w:p>
          <w:p w14:paraId="033558DD" w14:textId="77777777" w:rsidR="007D63A9" w:rsidRPr="00FF1D5A" w:rsidRDefault="007D63A9" w:rsidP="00064540">
            <w:pPr>
              <w:pStyle w:val="BodyText"/>
              <w:ind w:left="0"/>
              <w:rPr>
                <w:rFonts w:asciiTheme="minorHAnsi" w:hAnsiTheme="minorHAnsi"/>
                <w:sz w:val="22"/>
                <w:szCs w:val="22"/>
                <w:lang w:val="sv-FI"/>
              </w:rPr>
            </w:pPr>
          </w:p>
          <w:p w14:paraId="309EC125" w14:textId="77777777" w:rsidR="007D63A9" w:rsidRPr="00FF1D5A" w:rsidRDefault="007D63A9" w:rsidP="00064540">
            <w:pPr>
              <w:pStyle w:val="BodyText"/>
              <w:ind w:left="0"/>
              <w:rPr>
                <w:rFonts w:asciiTheme="minorHAnsi" w:hAnsiTheme="minorHAnsi"/>
                <w:sz w:val="22"/>
                <w:szCs w:val="22"/>
                <w:lang w:val="sv-FI"/>
              </w:rPr>
            </w:pPr>
          </w:p>
        </w:tc>
        <w:tc>
          <w:tcPr>
            <w:tcW w:w="3254" w:type="dxa"/>
          </w:tcPr>
          <w:p w14:paraId="55647E63" w14:textId="53A1A2DE" w:rsidR="007D63A9" w:rsidRPr="00FF1D5A" w:rsidRDefault="00C71C22" w:rsidP="00064540">
            <w:pPr>
              <w:pStyle w:val="BodyText"/>
              <w:ind w:left="0"/>
              <w:rPr>
                <w:rFonts w:asciiTheme="minorHAnsi" w:hAnsiTheme="minorHAnsi"/>
                <w:sz w:val="22"/>
                <w:szCs w:val="22"/>
                <w:lang w:val="sv-FI"/>
              </w:rPr>
            </w:pPr>
            <w:r w:rsidRPr="00FF1D5A">
              <w:rPr>
                <w:rFonts w:asciiTheme="minorHAnsi" w:hAnsiTheme="minorHAnsi"/>
                <w:sz w:val="22"/>
                <w:szCs w:val="22"/>
                <w:lang w:val="sv-FI"/>
              </w:rPr>
              <w:t>Personbeteckning</w:t>
            </w:r>
            <w:r w:rsidR="007D63A9" w:rsidRPr="00FF1D5A">
              <w:rPr>
                <w:rFonts w:asciiTheme="minorHAnsi" w:hAnsiTheme="minorHAnsi"/>
                <w:sz w:val="22"/>
                <w:szCs w:val="22"/>
                <w:lang w:val="sv-FI"/>
              </w:rPr>
              <w:t xml:space="preserve">: </w:t>
            </w:r>
          </w:p>
          <w:p w14:paraId="0B51738F" w14:textId="77777777" w:rsidR="007D63A9" w:rsidRPr="00FF1D5A" w:rsidRDefault="007D63A9" w:rsidP="00064540">
            <w:pPr>
              <w:pStyle w:val="BodyText"/>
              <w:ind w:left="0"/>
              <w:rPr>
                <w:rFonts w:asciiTheme="minorHAnsi" w:hAnsiTheme="minorHAnsi"/>
                <w:sz w:val="22"/>
                <w:szCs w:val="22"/>
                <w:lang w:val="sv-FI"/>
              </w:rPr>
            </w:pPr>
          </w:p>
          <w:p w14:paraId="4ECAF563" w14:textId="77777777" w:rsidR="007D63A9" w:rsidRPr="00FF1D5A" w:rsidRDefault="007D63A9" w:rsidP="00064540">
            <w:pPr>
              <w:pStyle w:val="BodyText"/>
              <w:ind w:left="0"/>
              <w:rPr>
                <w:rFonts w:asciiTheme="minorHAnsi" w:hAnsiTheme="minorHAnsi"/>
                <w:sz w:val="22"/>
                <w:szCs w:val="22"/>
                <w:lang w:val="sv-FI"/>
              </w:rPr>
            </w:pPr>
          </w:p>
        </w:tc>
      </w:tr>
      <w:tr w:rsidR="007D63A9" w:rsidRPr="00FF1D5A" w14:paraId="276F3400" w14:textId="77777777" w:rsidTr="1AB00950">
        <w:tc>
          <w:tcPr>
            <w:tcW w:w="6374" w:type="dxa"/>
          </w:tcPr>
          <w:p w14:paraId="10A6128B" w14:textId="3EDA66AE" w:rsidR="007D63A9" w:rsidRPr="00FF1D5A" w:rsidRDefault="00C71C22" w:rsidP="00064540">
            <w:pPr>
              <w:pStyle w:val="BodyText"/>
              <w:ind w:left="0"/>
              <w:rPr>
                <w:rFonts w:asciiTheme="minorHAnsi" w:hAnsiTheme="minorHAnsi"/>
                <w:sz w:val="22"/>
                <w:szCs w:val="22"/>
                <w:lang w:val="sv-FI"/>
              </w:rPr>
            </w:pPr>
            <w:r w:rsidRPr="00FF1D5A">
              <w:rPr>
                <w:rFonts w:asciiTheme="minorHAnsi" w:hAnsiTheme="minorHAnsi"/>
                <w:sz w:val="22"/>
                <w:szCs w:val="22"/>
                <w:lang w:val="sv-FI"/>
              </w:rPr>
              <w:t>E-post</w:t>
            </w:r>
            <w:r w:rsidR="007B1E75" w:rsidRPr="00FF1D5A">
              <w:rPr>
                <w:rFonts w:asciiTheme="minorHAnsi" w:hAnsiTheme="minorHAnsi"/>
                <w:sz w:val="22"/>
                <w:szCs w:val="22"/>
                <w:lang w:val="sv-FI"/>
              </w:rPr>
              <w:t xml:space="preserve"> (sam</w:t>
            </w:r>
            <w:r w:rsidRPr="00FF1D5A">
              <w:rPr>
                <w:rFonts w:asciiTheme="minorHAnsi" w:hAnsiTheme="minorHAnsi"/>
                <w:sz w:val="22"/>
                <w:szCs w:val="22"/>
                <w:lang w:val="sv-FI"/>
              </w:rPr>
              <w:t>ma som på din ansökan i Studieinfo</w:t>
            </w:r>
            <w:r w:rsidR="007B1E75" w:rsidRPr="00FF1D5A">
              <w:rPr>
                <w:rFonts w:asciiTheme="minorHAnsi" w:hAnsiTheme="minorHAnsi"/>
                <w:sz w:val="22"/>
                <w:szCs w:val="22"/>
                <w:lang w:val="sv-FI"/>
              </w:rPr>
              <w:t>)</w:t>
            </w:r>
            <w:r w:rsidR="007D63A9" w:rsidRPr="00FF1D5A">
              <w:rPr>
                <w:rFonts w:asciiTheme="minorHAnsi" w:hAnsiTheme="minorHAnsi"/>
                <w:sz w:val="22"/>
                <w:szCs w:val="22"/>
                <w:lang w:val="sv-FI"/>
              </w:rPr>
              <w:t>:</w:t>
            </w:r>
          </w:p>
          <w:p w14:paraId="4E2220CF" w14:textId="77777777" w:rsidR="007D63A9" w:rsidRPr="00FF1D5A" w:rsidRDefault="007D63A9" w:rsidP="00064540">
            <w:pPr>
              <w:pStyle w:val="BodyText"/>
              <w:ind w:left="0"/>
              <w:rPr>
                <w:rFonts w:asciiTheme="minorHAnsi" w:hAnsiTheme="minorHAnsi"/>
                <w:sz w:val="22"/>
                <w:szCs w:val="22"/>
                <w:lang w:val="sv-FI"/>
              </w:rPr>
            </w:pPr>
          </w:p>
          <w:p w14:paraId="0E517587" w14:textId="77777777" w:rsidR="007D63A9" w:rsidRPr="00FF1D5A" w:rsidRDefault="007D63A9" w:rsidP="00064540">
            <w:pPr>
              <w:pStyle w:val="BodyText"/>
              <w:ind w:left="0"/>
              <w:rPr>
                <w:rFonts w:asciiTheme="minorHAnsi" w:hAnsiTheme="minorHAnsi"/>
                <w:sz w:val="22"/>
                <w:szCs w:val="22"/>
                <w:lang w:val="sv-FI"/>
              </w:rPr>
            </w:pPr>
          </w:p>
        </w:tc>
        <w:tc>
          <w:tcPr>
            <w:tcW w:w="3254" w:type="dxa"/>
          </w:tcPr>
          <w:p w14:paraId="03EF9694" w14:textId="451E080E" w:rsidR="005707A8" w:rsidRPr="00FF1D5A" w:rsidRDefault="00C71C22" w:rsidP="00064540">
            <w:pPr>
              <w:pStyle w:val="BodyText"/>
              <w:ind w:left="0"/>
              <w:rPr>
                <w:rFonts w:asciiTheme="minorHAnsi" w:hAnsiTheme="minorHAnsi"/>
                <w:sz w:val="22"/>
                <w:szCs w:val="22"/>
                <w:lang w:val="sv-FI"/>
              </w:rPr>
            </w:pPr>
            <w:r w:rsidRPr="00FF1D5A">
              <w:rPr>
                <w:rFonts w:asciiTheme="minorHAnsi" w:hAnsiTheme="minorHAnsi"/>
                <w:sz w:val="22"/>
                <w:szCs w:val="22"/>
                <w:lang w:val="sv-FI"/>
              </w:rPr>
              <w:t>Telefonnummer</w:t>
            </w:r>
            <w:r w:rsidR="007D63A9" w:rsidRPr="00FF1D5A">
              <w:rPr>
                <w:rFonts w:asciiTheme="minorHAnsi" w:hAnsiTheme="minorHAnsi"/>
                <w:sz w:val="22"/>
                <w:szCs w:val="22"/>
                <w:lang w:val="sv-FI"/>
              </w:rPr>
              <w:t>:</w:t>
            </w:r>
          </w:p>
          <w:p w14:paraId="0423259D" w14:textId="77777777" w:rsidR="007D63A9" w:rsidRPr="00FF1D5A" w:rsidRDefault="007D63A9" w:rsidP="00064540">
            <w:pPr>
              <w:pStyle w:val="BodyText"/>
              <w:ind w:left="0"/>
              <w:rPr>
                <w:rFonts w:asciiTheme="minorHAnsi" w:hAnsiTheme="minorHAnsi"/>
                <w:sz w:val="22"/>
                <w:szCs w:val="22"/>
                <w:lang w:val="sv-FI"/>
              </w:rPr>
            </w:pPr>
          </w:p>
          <w:p w14:paraId="5366BD0B" w14:textId="77777777" w:rsidR="007D63A9" w:rsidRPr="00FF1D5A" w:rsidRDefault="007D63A9" w:rsidP="00064540">
            <w:pPr>
              <w:pStyle w:val="BodyText"/>
              <w:ind w:left="0"/>
              <w:rPr>
                <w:rFonts w:asciiTheme="minorHAnsi" w:hAnsiTheme="minorHAnsi"/>
                <w:sz w:val="22"/>
                <w:szCs w:val="22"/>
                <w:lang w:val="sv-FI"/>
              </w:rPr>
            </w:pPr>
          </w:p>
        </w:tc>
      </w:tr>
    </w:tbl>
    <w:p w14:paraId="20D08CA2" w14:textId="6272D13F" w:rsidR="005707A8" w:rsidRPr="00FF1D5A" w:rsidRDefault="005707A8" w:rsidP="005707A8">
      <w:pPr>
        <w:rPr>
          <w:lang w:val="sv-FI"/>
        </w:rPr>
      </w:pPr>
    </w:p>
    <w:p w14:paraId="24B78A0A" w14:textId="562D0464" w:rsidR="005707A8" w:rsidRPr="00FF1D5A" w:rsidRDefault="00C71C22" w:rsidP="005707A8">
      <w:pPr>
        <w:rPr>
          <w:rFonts w:cs="Arial"/>
          <w:lang w:val="sv-FI"/>
        </w:rPr>
      </w:pPr>
      <w:r w:rsidRPr="00FF1D5A">
        <w:rPr>
          <w:b/>
          <w:lang w:val="sv-FI"/>
        </w:rPr>
        <w:t>JAG ANHÅLLER OM INDIVIDUELLA ARRANGEMANG OCH UTFÖR YH-URVALSPROVET VID DENNA YRKESHÖGSKOLA</w:t>
      </w:r>
      <w:r w:rsidR="005707A8" w:rsidRPr="00FF1D5A">
        <w:rPr>
          <w:b/>
          <w:lang w:val="sv-FI"/>
        </w:rPr>
        <w:t xml:space="preserve"> (</w:t>
      </w:r>
      <w:r w:rsidR="00ED0A31" w:rsidRPr="00FF1D5A">
        <w:rPr>
          <w:b/>
          <w:lang w:val="sv-FI"/>
        </w:rPr>
        <w:t>h</w:t>
      </w:r>
      <w:r w:rsidRPr="00FF1D5A">
        <w:rPr>
          <w:b/>
          <w:lang w:val="sv-FI"/>
        </w:rPr>
        <w:t>ögskolans namn samt datum och klockslag för ditt urvalsprovstillfälle</w:t>
      </w:r>
      <w:r w:rsidR="005707A8" w:rsidRPr="00FF1D5A">
        <w:rPr>
          <w:b/>
          <w:lang w:val="sv-FI"/>
        </w:rPr>
        <w:t>)</w:t>
      </w:r>
    </w:p>
    <w:tbl>
      <w:tblPr>
        <w:tblStyle w:val="TableGrid"/>
        <w:tblW w:w="0" w:type="auto"/>
        <w:tblLook w:val="04A0" w:firstRow="1" w:lastRow="0" w:firstColumn="1" w:lastColumn="0" w:noHBand="0" w:noVBand="1"/>
      </w:tblPr>
      <w:tblGrid>
        <w:gridCol w:w="9628"/>
      </w:tblGrid>
      <w:tr w:rsidR="00163B80" w:rsidRPr="00FF1D5A" w14:paraId="2EE7DF0F" w14:textId="77777777" w:rsidTr="1AB00950">
        <w:tc>
          <w:tcPr>
            <w:tcW w:w="9628" w:type="dxa"/>
          </w:tcPr>
          <w:p w14:paraId="520CC51C" w14:textId="77777777" w:rsidR="00163B80" w:rsidRPr="00FF1D5A" w:rsidRDefault="00163B80">
            <w:pPr>
              <w:rPr>
                <w:lang w:val="sv-FI"/>
              </w:rPr>
            </w:pPr>
          </w:p>
          <w:p w14:paraId="4EF2B297" w14:textId="77777777" w:rsidR="00163B80" w:rsidRPr="00FF1D5A" w:rsidRDefault="00163B80">
            <w:pPr>
              <w:rPr>
                <w:lang w:val="sv-FI"/>
              </w:rPr>
            </w:pPr>
          </w:p>
          <w:p w14:paraId="4FBA2884" w14:textId="77777777" w:rsidR="00163B80" w:rsidRPr="00FF1D5A" w:rsidRDefault="00163B80">
            <w:pPr>
              <w:rPr>
                <w:lang w:val="sv-FI"/>
              </w:rPr>
            </w:pPr>
          </w:p>
          <w:p w14:paraId="33B12BBE" w14:textId="77777777" w:rsidR="00163B80" w:rsidRPr="00FF1D5A" w:rsidRDefault="00163B80">
            <w:pPr>
              <w:rPr>
                <w:lang w:val="sv-FI"/>
              </w:rPr>
            </w:pPr>
          </w:p>
        </w:tc>
      </w:tr>
    </w:tbl>
    <w:p w14:paraId="0D5AC9D7" w14:textId="52F1C1FB" w:rsidR="00053E08" w:rsidRPr="00FF1D5A" w:rsidRDefault="00C71C22" w:rsidP="00B64C91">
      <w:pPr>
        <w:pStyle w:val="Heading2"/>
        <w:rPr>
          <w:lang w:val="sv-FI"/>
        </w:rPr>
      </w:pPr>
      <w:r w:rsidRPr="00FF1D5A">
        <w:rPr>
          <w:lang w:val="sv-FI"/>
        </w:rPr>
        <w:t>INDIVIDUELLA ARRANGEMANG</w:t>
      </w:r>
    </w:p>
    <w:p w14:paraId="2F50FF8A" w14:textId="5F9E8407" w:rsidR="006F5D9D" w:rsidRPr="00FF1D5A" w:rsidRDefault="00C71C22" w:rsidP="006F5D9D">
      <w:pPr>
        <w:rPr>
          <w:b/>
          <w:bCs/>
          <w:lang w:val="sv-FI"/>
        </w:rPr>
      </w:pPr>
      <w:r w:rsidRPr="00FF1D5A">
        <w:rPr>
          <w:b/>
          <w:bCs/>
          <w:lang w:val="sv-FI"/>
        </w:rPr>
        <w:t>Jag anhåller om följande individuella arrangemang</w:t>
      </w:r>
      <w:r w:rsidR="000F478F" w:rsidRPr="00FF1D5A">
        <w:rPr>
          <w:b/>
          <w:bCs/>
          <w:lang w:val="sv-FI"/>
        </w:rPr>
        <w:t xml:space="preserve"> (</w:t>
      </w:r>
      <w:r w:rsidRPr="00FF1D5A">
        <w:rPr>
          <w:b/>
          <w:lang w:val="sv-FI"/>
        </w:rPr>
        <w:t>bifoga expertutlåtande till din anhållan</w:t>
      </w:r>
      <w:r w:rsidR="0091060D" w:rsidRPr="00FF1D5A">
        <w:rPr>
          <w:b/>
          <w:bCs/>
          <w:lang w:val="sv-FI"/>
        </w:rPr>
        <w:t>)</w:t>
      </w:r>
      <w:r w:rsidR="006F5D9D" w:rsidRPr="00FF1D5A">
        <w:rPr>
          <w:b/>
          <w:bCs/>
          <w:lang w:val="sv-FI"/>
        </w:rPr>
        <w:t>:</w:t>
      </w:r>
    </w:p>
    <w:p w14:paraId="2735DEEE" w14:textId="5F1C3E94" w:rsidR="238414D9" w:rsidRPr="00FF1D5A" w:rsidRDefault="00C71C22" w:rsidP="00824F13">
      <w:pPr>
        <w:pStyle w:val="CommentText"/>
        <w:numPr>
          <w:ilvl w:val="0"/>
          <w:numId w:val="8"/>
        </w:numPr>
        <w:rPr>
          <w:lang w:val="sv-FI"/>
        </w:rPr>
      </w:pPr>
      <w:r w:rsidRPr="00FF1D5A">
        <w:rPr>
          <w:lang w:val="sv-FI"/>
        </w:rPr>
        <w:t>Tilläggstid</w:t>
      </w:r>
    </w:p>
    <w:p w14:paraId="0D4706A9" w14:textId="17CFC690" w:rsidR="006F5D9D" w:rsidRPr="00FF1D5A" w:rsidRDefault="00C71C22" w:rsidP="00824F13">
      <w:pPr>
        <w:pStyle w:val="CommentText"/>
        <w:numPr>
          <w:ilvl w:val="0"/>
          <w:numId w:val="8"/>
        </w:numPr>
        <w:rPr>
          <w:lang w:val="sv-FI"/>
        </w:rPr>
      </w:pPr>
      <w:r w:rsidRPr="00FF1D5A">
        <w:rPr>
          <w:lang w:val="sv-FI"/>
        </w:rPr>
        <w:t>Tillgängligt provinnehåll på grund av synnedsättning</w:t>
      </w:r>
    </w:p>
    <w:p w14:paraId="01BFE9CF" w14:textId="56F68354" w:rsidR="00824F13" w:rsidRPr="00FF1D5A" w:rsidRDefault="00824F13" w:rsidP="00686571">
      <w:pPr>
        <w:pStyle w:val="CommentText"/>
        <w:numPr>
          <w:ilvl w:val="0"/>
          <w:numId w:val="8"/>
        </w:numPr>
        <w:rPr>
          <w:lang w:val="sv-FI"/>
        </w:rPr>
      </w:pPr>
      <w:r w:rsidRPr="00FF1D5A">
        <w:rPr>
          <w:lang w:val="sv-FI"/>
        </w:rPr>
        <w:t>Möjlighet att använda ett separat program eller en applikation som är installerad på datorn (till exempel skärmförstorare)</w:t>
      </w:r>
    </w:p>
    <w:p w14:paraId="24391B4A" w14:textId="22235ED6" w:rsidR="006F5D9D" w:rsidRPr="00FF1D5A" w:rsidRDefault="00ED0A31" w:rsidP="00686571">
      <w:pPr>
        <w:pStyle w:val="CommentText"/>
        <w:numPr>
          <w:ilvl w:val="0"/>
          <w:numId w:val="8"/>
        </w:numPr>
        <w:rPr>
          <w:lang w:val="sv-FI"/>
        </w:rPr>
      </w:pPr>
      <w:r w:rsidRPr="00FF1D5A">
        <w:rPr>
          <w:lang w:val="sv-FI"/>
        </w:rPr>
        <w:t>A</w:t>
      </w:r>
      <w:r w:rsidR="00824F13" w:rsidRPr="00FF1D5A">
        <w:rPr>
          <w:lang w:val="sv-FI"/>
        </w:rPr>
        <w:t xml:space="preserve">ssistent vid genomförandet provet, till exempel om du på grund av en funktionsnedsättning inte kan använda dator för att markera provsvaren </w:t>
      </w:r>
    </w:p>
    <w:p w14:paraId="6C5BCD02" w14:textId="021B1722" w:rsidR="006F5D9D" w:rsidRPr="00FF1D5A" w:rsidRDefault="00824F13" w:rsidP="00824F13">
      <w:pPr>
        <w:pStyle w:val="CommentText"/>
        <w:numPr>
          <w:ilvl w:val="0"/>
          <w:numId w:val="8"/>
        </w:numPr>
        <w:rPr>
          <w:lang w:val="sv-FI"/>
        </w:rPr>
      </w:pPr>
      <w:r w:rsidRPr="00FF1D5A">
        <w:rPr>
          <w:lang w:val="sv-FI"/>
        </w:rPr>
        <w:t>Lugnt utrymme</w:t>
      </w:r>
    </w:p>
    <w:p w14:paraId="0EA4EA26" w14:textId="49B3346C" w:rsidR="00824F13" w:rsidRPr="00FF1D5A" w:rsidRDefault="00ED0A31" w:rsidP="00686571">
      <w:pPr>
        <w:pStyle w:val="CommentText"/>
        <w:numPr>
          <w:ilvl w:val="0"/>
          <w:numId w:val="8"/>
        </w:numPr>
        <w:rPr>
          <w:lang w:val="sv-FI"/>
        </w:rPr>
      </w:pPr>
      <w:r w:rsidRPr="00FF1D5A">
        <w:rPr>
          <w:lang w:val="sv-FI"/>
        </w:rPr>
        <w:t>E</w:t>
      </w:r>
      <w:r w:rsidR="00824F13" w:rsidRPr="00FF1D5A">
        <w:rPr>
          <w:lang w:val="sv-FI"/>
        </w:rPr>
        <w:t>get, separat utrymme (beviljas endast i särskilda undantagsfall)</w:t>
      </w:r>
    </w:p>
    <w:p w14:paraId="340BAD82" w14:textId="6A77913B" w:rsidR="238414D9" w:rsidRPr="009F0AF3" w:rsidRDefault="00824F13" w:rsidP="009F0AF3">
      <w:pPr>
        <w:pStyle w:val="CommentText"/>
        <w:numPr>
          <w:ilvl w:val="0"/>
          <w:numId w:val="8"/>
        </w:numPr>
        <w:rPr>
          <w:lang w:val="sv-FI"/>
        </w:rPr>
      </w:pPr>
      <w:r w:rsidRPr="00FF1D5A">
        <w:rPr>
          <w:lang w:val="sv-FI"/>
        </w:rPr>
        <w:t>Övriga provarrangemang på grund av funktionsnedsättning eller sjukdom</w:t>
      </w:r>
    </w:p>
    <w:p w14:paraId="6FC56B0E" w14:textId="48793267" w:rsidR="001667B9" w:rsidRPr="00FF1D5A" w:rsidRDefault="00824F13" w:rsidP="194C0701">
      <w:pPr>
        <w:rPr>
          <w:sz w:val="20"/>
          <w:szCs w:val="20"/>
          <w:lang w:val="sv-FI"/>
        </w:rPr>
      </w:pPr>
      <w:r w:rsidRPr="00FF1D5A">
        <w:rPr>
          <w:sz w:val="20"/>
          <w:szCs w:val="20"/>
          <w:lang w:val="sv-FI"/>
        </w:rPr>
        <w:t>Beskriv närmare arrangemangen du anhåller om (vid behov)</w:t>
      </w:r>
      <w:r w:rsidR="005E4FA9" w:rsidRPr="00FF1D5A">
        <w:rPr>
          <w:sz w:val="20"/>
          <w:szCs w:val="20"/>
          <w:lang w:val="sv-FI"/>
        </w:rPr>
        <w:t>:</w:t>
      </w:r>
    </w:p>
    <w:tbl>
      <w:tblPr>
        <w:tblStyle w:val="TableGrid"/>
        <w:tblW w:w="9639" w:type="dxa"/>
        <w:tblInd w:w="-5" w:type="dxa"/>
        <w:tblLook w:val="04A0" w:firstRow="1" w:lastRow="0" w:firstColumn="1" w:lastColumn="0" w:noHBand="0" w:noVBand="1"/>
      </w:tblPr>
      <w:tblGrid>
        <w:gridCol w:w="9639"/>
      </w:tblGrid>
      <w:tr w:rsidR="005C1308" w:rsidRPr="00FF1D5A" w14:paraId="2F1ECF8B" w14:textId="77777777" w:rsidTr="006864B7">
        <w:trPr>
          <w:trHeight w:val="1425"/>
        </w:trPr>
        <w:tc>
          <w:tcPr>
            <w:tcW w:w="9639" w:type="dxa"/>
          </w:tcPr>
          <w:p w14:paraId="460B007F" w14:textId="77777777" w:rsidR="005C1308" w:rsidRPr="00FF1D5A" w:rsidRDefault="005C1308" w:rsidP="001667B9">
            <w:pPr>
              <w:rPr>
                <w:lang w:val="sv-FI"/>
              </w:rPr>
            </w:pPr>
            <w:bookmarkStart w:id="0" w:name="_Hlk188003694"/>
          </w:p>
        </w:tc>
      </w:tr>
      <w:bookmarkEnd w:id="0"/>
    </w:tbl>
    <w:p w14:paraId="0A4A136E" w14:textId="77777777" w:rsidR="005C1308" w:rsidRPr="00FF1D5A" w:rsidRDefault="005C1308" w:rsidP="005C1308">
      <w:pPr>
        <w:rPr>
          <w:b/>
          <w:bCs/>
          <w:lang w:val="sv-FI"/>
        </w:rPr>
      </w:pPr>
    </w:p>
    <w:p w14:paraId="1C91ECD6" w14:textId="74FC90E4" w:rsidR="006F5D9D" w:rsidRPr="00FF1D5A" w:rsidRDefault="00824F13" w:rsidP="006F5D9D">
      <w:pPr>
        <w:rPr>
          <w:b/>
          <w:bCs/>
          <w:lang w:val="sv-FI"/>
        </w:rPr>
      </w:pPr>
      <w:r w:rsidRPr="00FF1D5A">
        <w:rPr>
          <w:b/>
          <w:bCs/>
          <w:lang w:val="sv-FI"/>
        </w:rPr>
        <w:t xml:space="preserve">Jag meddelar om följande individuella arrangemang </w:t>
      </w:r>
      <w:r w:rsidR="00B3439D" w:rsidRPr="00FF1D5A">
        <w:rPr>
          <w:b/>
          <w:bCs/>
          <w:lang w:val="sv-FI"/>
        </w:rPr>
        <w:t>(</w:t>
      </w:r>
      <w:r w:rsidRPr="00FF1D5A">
        <w:rPr>
          <w:b/>
          <w:lang w:val="sv-FI"/>
        </w:rPr>
        <w:t>du behöver inte bifoga expertutlåtande</w:t>
      </w:r>
      <w:r w:rsidR="00973DDC" w:rsidRPr="00FF1D5A">
        <w:rPr>
          <w:b/>
          <w:bCs/>
          <w:lang w:val="sv-FI"/>
        </w:rPr>
        <w:t>)</w:t>
      </w:r>
      <w:r w:rsidR="006F5D9D" w:rsidRPr="00FF1D5A">
        <w:rPr>
          <w:b/>
          <w:bCs/>
          <w:lang w:val="sv-FI"/>
        </w:rPr>
        <w:t>:</w:t>
      </w:r>
    </w:p>
    <w:p w14:paraId="7061B770" w14:textId="7AA03893" w:rsidR="00824F13" w:rsidRPr="00FF1D5A" w:rsidRDefault="00824F13" w:rsidP="00686571">
      <w:pPr>
        <w:pStyle w:val="CommentText"/>
        <w:numPr>
          <w:ilvl w:val="0"/>
          <w:numId w:val="8"/>
        </w:numPr>
        <w:rPr>
          <w:lang w:val="sv-FI"/>
        </w:rPr>
      </w:pPr>
      <w:r w:rsidRPr="00FF1D5A">
        <w:rPr>
          <w:lang w:val="sv-FI"/>
        </w:rPr>
        <w:t xml:space="preserve">Jag kommer till provet med en personlig assistent eller behöver tolktjänst på grund av hörselnedsättning, syn- och hörselnedsättning eller talstörning. </w:t>
      </w:r>
      <w:r w:rsidR="00863FD9" w:rsidRPr="00FF1D5A">
        <w:rPr>
          <w:lang w:val="sv-FI"/>
        </w:rPr>
        <w:t>Jag anlitar själv assistenten eller tolken.</w:t>
      </w:r>
    </w:p>
    <w:p w14:paraId="61E644D1" w14:textId="53C38F34" w:rsidR="00863FD9" w:rsidRPr="00FF1D5A" w:rsidRDefault="00863FD9" w:rsidP="00686571">
      <w:pPr>
        <w:pStyle w:val="CommentText"/>
        <w:numPr>
          <w:ilvl w:val="0"/>
          <w:numId w:val="8"/>
        </w:numPr>
        <w:rPr>
          <w:lang w:val="sv-FI"/>
        </w:rPr>
      </w:pPr>
      <w:r w:rsidRPr="00FF1D5A">
        <w:rPr>
          <w:lang w:val="sv-FI"/>
        </w:rPr>
        <w:t>Jag kommer till provet med en assistans- eller ledarhund</w:t>
      </w:r>
    </w:p>
    <w:p w14:paraId="0EFFAB5C" w14:textId="5FDBB8D4" w:rsidR="00863FD9" w:rsidRPr="00FF1D5A" w:rsidRDefault="00863FD9" w:rsidP="00686571">
      <w:pPr>
        <w:pStyle w:val="CommentText"/>
        <w:numPr>
          <w:ilvl w:val="0"/>
          <w:numId w:val="8"/>
        </w:numPr>
        <w:rPr>
          <w:lang w:val="sv-FI"/>
        </w:rPr>
      </w:pPr>
      <w:r w:rsidRPr="00FF1D5A">
        <w:rPr>
          <w:lang w:val="sv-FI"/>
        </w:rPr>
        <w:t>Jag behöver ett tillgängligt provutrymme (till exempel på grund av att jag rör mig med rullstol)</w:t>
      </w:r>
    </w:p>
    <w:p w14:paraId="0A208850" w14:textId="71B5DD5F" w:rsidR="00863FD9" w:rsidRPr="00FF1D5A" w:rsidRDefault="00863FD9" w:rsidP="00686571">
      <w:pPr>
        <w:pStyle w:val="CommentText"/>
        <w:numPr>
          <w:ilvl w:val="0"/>
          <w:numId w:val="8"/>
        </w:numPr>
        <w:rPr>
          <w:lang w:val="sv-FI"/>
        </w:rPr>
      </w:pPr>
      <w:r w:rsidRPr="00FF1D5A">
        <w:rPr>
          <w:lang w:val="sv-FI"/>
        </w:rPr>
        <w:lastRenderedPageBreak/>
        <w:t>Hjälpmedlet jag behöver för att behandla en funktionsnedsättning eller sjukdom fungerar med en smart enhet (till exempel enheter som behövs för att mäta blodsockernivån vid diabetes)</w:t>
      </w:r>
    </w:p>
    <w:p w14:paraId="1642100E" w14:textId="47B4BEEF" w:rsidR="00863FD9" w:rsidRPr="009F0AF3" w:rsidRDefault="00863FD9" w:rsidP="009F0AF3">
      <w:pPr>
        <w:pStyle w:val="CommentText"/>
        <w:numPr>
          <w:ilvl w:val="0"/>
          <w:numId w:val="8"/>
        </w:numPr>
        <w:rPr>
          <w:lang w:val="sv-FI"/>
        </w:rPr>
      </w:pPr>
      <w:r w:rsidRPr="00FF1D5A">
        <w:rPr>
          <w:lang w:val="sv-FI"/>
        </w:rPr>
        <w:t>På grund av funktionsnedsättning eller sjukdom har jag medicinsk vårdutrustning, hjälpmedel eller andra behov som provövervakarna behöver känna till i förväg.</w:t>
      </w:r>
    </w:p>
    <w:p w14:paraId="7D1F56D1" w14:textId="3EB70CAB" w:rsidR="005638B3" w:rsidRPr="00FF1D5A" w:rsidRDefault="00863FD9" w:rsidP="00863FD9">
      <w:pPr>
        <w:rPr>
          <w:sz w:val="20"/>
          <w:szCs w:val="20"/>
          <w:lang w:val="sv-FI"/>
        </w:rPr>
      </w:pPr>
      <w:r w:rsidRPr="00FF1D5A">
        <w:rPr>
          <w:sz w:val="20"/>
          <w:szCs w:val="20"/>
          <w:lang w:val="sv-FI"/>
        </w:rPr>
        <w:t>Beskriv närmare arrangemangen du meddelar om (vid behov):</w:t>
      </w:r>
    </w:p>
    <w:tbl>
      <w:tblPr>
        <w:tblStyle w:val="TableGrid"/>
        <w:tblW w:w="9639" w:type="dxa"/>
        <w:tblInd w:w="-5" w:type="dxa"/>
        <w:tblLook w:val="04A0" w:firstRow="1" w:lastRow="0" w:firstColumn="1" w:lastColumn="0" w:noHBand="0" w:noVBand="1"/>
      </w:tblPr>
      <w:tblGrid>
        <w:gridCol w:w="9639"/>
      </w:tblGrid>
      <w:tr w:rsidR="009962AD" w:rsidRPr="00FF1D5A" w14:paraId="16C4C133" w14:textId="77777777" w:rsidTr="006864B7">
        <w:trPr>
          <w:trHeight w:val="1425"/>
        </w:trPr>
        <w:tc>
          <w:tcPr>
            <w:tcW w:w="9639" w:type="dxa"/>
          </w:tcPr>
          <w:p w14:paraId="1382AA1C" w14:textId="77777777" w:rsidR="009962AD" w:rsidRPr="00FF1D5A" w:rsidRDefault="009962AD">
            <w:pPr>
              <w:rPr>
                <w:lang w:val="sv-FI"/>
              </w:rPr>
            </w:pPr>
          </w:p>
        </w:tc>
      </w:tr>
    </w:tbl>
    <w:p w14:paraId="211A77EA" w14:textId="77777777" w:rsidR="009962AD" w:rsidRPr="00FF1D5A" w:rsidRDefault="009962AD" w:rsidP="009962AD">
      <w:pPr>
        <w:spacing w:after="220" w:line="240" w:lineRule="auto"/>
        <w:rPr>
          <w:rFonts w:cs="Arial"/>
          <w:sz w:val="20"/>
          <w:szCs w:val="20"/>
          <w:highlight w:val="yellow"/>
          <w:lang w:val="sv-FI"/>
        </w:rPr>
      </w:pPr>
    </w:p>
    <w:p w14:paraId="7985A23B" w14:textId="77777777" w:rsidR="00B91B03" w:rsidRPr="00FF1D5A" w:rsidRDefault="00B91B03" w:rsidP="00AB23C3">
      <w:pPr>
        <w:pStyle w:val="BodyText"/>
        <w:ind w:left="360"/>
        <w:rPr>
          <w:rFonts w:asciiTheme="minorHAnsi" w:hAnsiTheme="minorHAnsi"/>
          <w:lang w:val="sv-FI"/>
        </w:rPr>
      </w:pPr>
    </w:p>
    <w:p w14:paraId="4852858C" w14:textId="7CD98954" w:rsidR="00B91B03" w:rsidRPr="00FF1D5A" w:rsidRDefault="00863FD9" w:rsidP="00B91B03">
      <w:pPr>
        <w:rPr>
          <w:b/>
          <w:bCs/>
          <w:lang w:val="sv-FI"/>
        </w:rPr>
      </w:pPr>
      <w:r w:rsidRPr="00FF1D5A">
        <w:rPr>
          <w:b/>
          <w:bCs/>
          <w:lang w:val="sv-FI"/>
        </w:rPr>
        <w:t xml:space="preserve">Berätta varför du anhåller eller meddelar om individuella arrangemang </w:t>
      </w:r>
      <w:r w:rsidR="00B91B03" w:rsidRPr="00FF1D5A">
        <w:rPr>
          <w:rFonts w:ascii="Calibri" w:eastAsia="Calibri" w:hAnsi="Calibri" w:cs="Calibri"/>
          <w:lang w:val="sv-FI"/>
        </w:rPr>
        <w:t>(</w:t>
      </w:r>
      <w:r w:rsidRPr="00FF1D5A">
        <w:rPr>
          <w:rFonts w:ascii="Calibri" w:eastAsia="Calibri" w:hAnsi="Calibri" w:cs="Calibri"/>
          <w:lang w:val="sv-FI"/>
        </w:rPr>
        <w:t>eventuella diagnoser och andra grunder för stödåtgärderna du anhåller om</w:t>
      </w:r>
      <w:r w:rsidR="00B91B03" w:rsidRPr="00FF1D5A">
        <w:rPr>
          <w:rFonts w:ascii="Calibri" w:eastAsia="Calibri" w:hAnsi="Calibri" w:cs="Calibri"/>
          <w:lang w:val="sv-FI"/>
        </w:rPr>
        <w:t>).</w:t>
      </w:r>
    </w:p>
    <w:tbl>
      <w:tblPr>
        <w:tblStyle w:val="TableGrid"/>
        <w:tblW w:w="9642" w:type="dxa"/>
        <w:tblLook w:val="04A0" w:firstRow="1" w:lastRow="0" w:firstColumn="1" w:lastColumn="0" w:noHBand="0" w:noVBand="1"/>
      </w:tblPr>
      <w:tblGrid>
        <w:gridCol w:w="9642"/>
      </w:tblGrid>
      <w:tr w:rsidR="00B91B03" w:rsidRPr="00FF1D5A" w14:paraId="6D5AC4E2" w14:textId="77777777">
        <w:trPr>
          <w:trHeight w:val="1573"/>
        </w:trPr>
        <w:tc>
          <w:tcPr>
            <w:tcW w:w="9642" w:type="dxa"/>
          </w:tcPr>
          <w:p w14:paraId="20DA2F71" w14:textId="77777777" w:rsidR="00B91B03" w:rsidRPr="00FF1D5A" w:rsidRDefault="00B91B03">
            <w:pPr>
              <w:rPr>
                <w:lang w:val="sv-FI"/>
              </w:rPr>
            </w:pPr>
          </w:p>
        </w:tc>
      </w:tr>
    </w:tbl>
    <w:p w14:paraId="66258454" w14:textId="77777777" w:rsidR="00B91B03" w:rsidRPr="00FF1D5A" w:rsidRDefault="00B91B03" w:rsidP="00B91B03">
      <w:pPr>
        <w:pStyle w:val="BodyText"/>
        <w:ind w:left="0"/>
        <w:rPr>
          <w:rFonts w:asciiTheme="minorHAnsi" w:hAnsiTheme="minorHAnsi"/>
          <w:lang w:val="sv-FI"/>
        </w:rPr>
      </w:pPr>
    </w:p>
    <w:p w14:paraId="697941D8" w14:textId="77777777" w:rsidR="00A72B8E" w:rsidRPr="00FF1D5A" w:rsidRDefault="00A72B8E" w:rsidP="005E0C94">
      <w:pPr>
        <w:pStyle w:val="BodyText"/>
        <w:ind w:left="0"/>
        <w:rPr>
          <w:rFonts w:asciiTheme="minorHAnsi" w:hAnsiTheme="minorHAnsi"/>
          <w:lang w:val="sv-FI"/>
        </w:rPr>
      </w:pPr>
    </w:p>
    <w:p w14:paraId="518A244B" w14:textId="1E4B9A2E" w:rsidR="005E0C94" w:rsidRPr="00FF1D5A" w:rsidRDefault="00B64C91" w:rsidP="005E0C94">
      <w:pPr>
        <w:pStyle w:val="BodyText"/>
        <w:ind w:left="0"/>
        <w:rPr>
          <w:rFonts w:asciiTheme="minorHAnsi" w:hAnsiTheme="minorHAnsi"/>
          <w:lang w:val="sv-FI"/>
        </w:rPr>
      </w:pPr>
      <w:r w:rsidRPr="00FF1D5A">
        <w:rPr>
          <w:rFonts w:asciiTheme="minorHAnsi" w:hAnsiTheme="minorHAnsi"/>
          <w:noProof/>
          <w:lang w:val="sv-FI" w:eastAsia="fi-FI"/>
        </w:rPr>
        <mc:AlternateContent>
          <mc:Choice Requires="wps">
            <w:drawing>
              <wp:anchor distT="0" distB="0" distL="114300" distR="114300" simplePos="0" relativeHeight="251658242" behindDoc="0" locked="0" layoutInCell="1" allowOverlap="1" wp14:anchorId="28EE0D70" wp14:editId="226F9AAA">
                <wp:simplePos x="0" y="0"/>
                <wp:positionH relativeFrom="column">
                  <wp:posOffset>896361</wp:posOffset>
                </wp:positionH>
                <wp:positionV relativeFrom="paragraph">
                  <wp:posOffset>167812</wp:posOffset>
                </wp:positionV>
                <wp:extent cx="342358" cy="0"/>
                <wp:effectExtent l="0" t="0" r="19685" b="19050"/>
                <wp:wrapNone/>
                <wp:docPr id="3" name="Suora yhdysviiva 3"/>
                <wp:cNvGraphicFramePr/>
                <a:graphic xmlns:a="http://schemas.openxmlformats.org/drawingml/2006/main">
                  <a:graphicData uri="http://schemas.microsoft.com/office/word/2010/wordprocessingShape">
                    <wps:wsp>
                      <wps:cNvCnPr/>
                      <wps:spPr>
                        <a:xfrm flipV="1">
                          <a:off x="0" y="0"/>
                          <a:ext cx="342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6D569" id="Suora yhdysviiva 3"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pt,13.2pt" to="97.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" strokecolor="black [3200]" strokeweight=".5pt">
                <v:stroke joinstyle="miter"/>
              </v:line>
            </w:pict>
          </mc:Fallback>
        </mc:AlternateContent>
      </w:r>
      <w:r w:rsidRPr="00FF1D5A">
        <w:rPr>
          <w:rFonts w:asciiTheme="minorHAnsi" w:hAnsiTheme="minorHAnsi"/>
          <w:noProof/>
          <w:lang w:val="sv-FI" w:eastAsia="fi-FI"/>
        </w:rPr>
        <mc:AlternateContent>
          <mc:Choice Requires="wps">
            <w:drawing>
              <wp:anchor distT="0" distB="0" distL="114300" distR="114300" simplePos="0" relativeHeight="251658241" behindDoc="0" locked="0" layoutInCell="1" allowOverlap="1" wp14:anchorId="16CA0793" wp14:editId="5D88BDAA">
                <wp:simplePos x="0" y="0"/>
                <wp:positionH relativeFrom="column">
                  <wp:posOffset>489585</wp:posOffset>
                </wp:positionH>
                <wp:positionV relativeFrom="paragraph">
                  <wp:posOffset>165735</wp:posOffset>
                </wp:positionV>
                <wp:extent cx="323850" cy="0"/>
                <wp:effectExtent l="0" t="0" r="19050" b="19050"/>
                <wp:wrapNone/>
                <wp:docPr id="2" name="Suora yhdysviiva 2"/>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CFCED" id="Suora yhdysviiva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3.05pt" to="64.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" strokecolor="black [3200]" strokeweight=".5pt">
                <v:stroke joinstyle="miter"/>
              </v:line>
            </w:pict>
          </mc:Fallback>
        </mc:AlternateContent>
      </w:r>
      <w:r w:rsidR="002661A8" w:rsidRPr="00FF1D5A">
        <w:rPr>
          <w:rFonts w:asciiTheme="minorHAnsi" w:hAnsiTheme="minorHAnsi"/>
          <w:lang w:val="sv-FI"/>
        </w:rPr>
        <w:t>Datering</w:t>
      </w:r>
      <w:r w:rsidR="009A12AE" w:rsidRPr="00FF1D5A">
        <w:rPr>
          <w:rFonts w:asciiTheme="minorHAnsi" w:hAnsiTheme="minorHAnsi"/>
          <w:lang w:val="sv-FI"/>
        </w:rPr>
        <w:t xml:space="preserve">: </w:t>
      </w:r>
      <w:r w:rsidR="009A12AE" w:rsidRPr="00FF1D5A">
        <w:rPr>
          <w:rFonts w:asciiTheme="minorHAnsi" w:hAnsiTheme="minorHAnsi"/>
          <w:lang w:val="sv-FI"/>
        </w:rPr>
        <w:softHyphen/>
      </w:r>
      <w:r w:rsidR="009A12AE" w:rsidRPr="00FF1D5A">
        <w:rPr>
          <w:rFonts w:asciiTheme="minorHAnsi" w:hAnsiTheme="minorHAnsi"/>
          <w:lang w:val="sv-FI"/>
        </w:rPr>
        <w:softHyphen/>
      </w:r>
      <w:r w:rsidR="009A12AE" w:rsidRPr="00FF1D5A">
        <w:rPr>
          <w:rFonts w:asciiTheme="minorHAnsi" w:hAnsiTheme="minorHAnsi"/>
          <w:lang w:val="sv-FI"/>
        </w:rPr>
        <w:softHyphen/>
      </w:r>
      <w:r w:rsidRPr="00FF1D5A">
        <w:rPr>
          <w:rFonts w:asciiTheme="minorHAnsi" w:hAnsiTheme="minorHAnsi"/>
          <w:lang w:val="sv-FI"/>
        </w:rPr>
        <w:tab/>
        <w:t xml:space="preserve">.              </w:t>
      </w:r>
      <w:r w:rsidR="009A12AE" w:rsidRPr="00FF1D5A">
        <w:rPr>
          <w:rFonts w:asciiTheme="minorHAnsi" w:hAnsiTheme="minorHAnsi"/>
          <w:lang w:val="sv-FI"/>
        </w:rPr>
        <w:t>20</w:t>
      </w:r>
      <w:r w:rsidRPr="00FF1D5A">
        <w:rPr>
          <w:rFonts w:asciiTheme="minorHAnsi" w:hAnsiTheme="minorHAnsi"/>
          <w:lang w:val="sv-FI"/>
        </w:rPr>
        <w:t>2</w:t>
      </w:r>
      <w:r w:rsidR="00260B57" w:rsidRPr="00FF1D5A">
        <w:rPr>
          <w:rFonts w:asciiTheme="minorHAnsi" w:hAnsiTheme="minorHAnsi"/>
          <w:lang w:val="sv-FI"/>
        </w:rPr>
        <w:t>5</w:t>
      </w:r>
      <w:r w:rsidRPr="00FF1D5A">
        <w:rPr>
          <w:rFonts w:asciiTheme="minorHAnsi" w:hAnsiTheme="minorHAnsi"/>
          <w:lang w:val="sv-FI"/>
        </w:rPr>
        <w:tab/>
      </w:r>
      <w:r w:rsidRPr="00FF1D5A">
        <w:rPr>
          <w:rFonts w:asciiTheme="minorHAnsi" w:hAnsiTheme="minorHAnsi"/>
          <w:lang w:val="sv-FI"/>
        </w:rPr>
        <w:tab/>
      </w:r>
      <w:r w:rsidR="002661A8" w:rsidRPr="00FF1D5A">
        <w:rPr>
          <w:rFonts w:asciiTheme="minorHAnsi" w:hAnsiTheme="minorHAnsi"/>
          <w:lang w:val="sv-FI"/>
        </w:rPr>
        <w:t>Underskrift</w:t>
      </w:r>
      <w:r w:rsidR="005E0C94" w:rsidRPr="00FF1D5A">
        <w:rPr>
          <w:rFonts w:asciiTheme="minorHAnsi" w:hAnsiTheme="minorHAnsi"/>
          <w:lang w:val="sv-FI"/>
        </w:rPr>
        <w:t xml:space="preserve">: </w:t>
      </w:r>
    </w:p>
    <w:p w14:paraId="3B9F2D1C" w14:textId="699E7BB6" w:rsidR="00AD6EE6" w:rsidRPr="00FF1D5A" w:rsidRDefault="00B64C91" w:rsidP="00B64C91">
      <w:pPr>
        <w:pStyle w:val="BodyText"/>
        <w:spacing w:before="160"/>
        <w:rPr>
          <w:rFonts w:asciiTheme="minorHAnsi" w:hAnsiTheme="minorHAnsi"/>
          <w:lang w:val="sv-FI"/>
        </w:rPr>
      </w:pPr>
      <w:r w:rsidRPr="00FF1D5A">
        <w:rPr>
          <w:rFonts w:asciiTheme="minorHAnsi" w:hAnsiTheme="minorHAnsi"/>
          <w:noProof/>
          <w:lang w:val="sv-FI" w:eastAsia="fi-FI"/>
        </w:rPr>
        <mc:AlternateContent>
          <mc:Choice Requires="wps">
            <w:drawing>
              <wp:anchor distT="0" distB="0" distL="114300" distR="114300" simplePos="0" relativeHeight="251658240" behindDoc="0" locked="0" layoutInCell="1" allowOverlap="1" wp14:anchorId="64D4594E" wp14:editId="367F66DB">
                <wp:simplePos x="0" y="0"/>
                <wp:positionH relativeFrom="column">
                  <wp:posOffset>3299460</wp:posOffset>
                </wp:positionH>
                <wp:positionV relativeFrom="paragraph">
                  <wp:posOffset>13970</wp:posOffset>
                </wp:positionV>
                <wp:extent cx="2857500" cy="0"/>
                <wp:effectExtent l="0" t="0" r="19050" b="19050"/>
                <wp:wrapNone/>
                <wp:docPr id="1" name="Suora yhdysviiva 1"/>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04986" id="Suora yhdysviiva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8pt,1.1pt" to="4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" strokecolor="black [3200]" strokeweight=".5pt">
                <v:stroke joinstyle="miter"/>
              </v:line>
            </w:pict>
          </mc:Fallback>
        </mc:AlternateContent>
      </w:r>
      <w:r w:rsidR="005E0C94" w:rsidRPr="00FF1D5A">
        <w:rPr>
          <w:rFonts w:asciiTheme="minorHAnsi" w:hAnsiTheme="minorHAnsi"/>
          <w:lang w:val="sv-FI"/>
        </w:rPr>
        <w:tab/>
      </w:r>
      <w:r w:rsidR="005E0C94" w:rsidRPr="00FF1D5A">
        <w:rPr>
          <w:rFonts w:asciiTheme="minorHAnsi" w:hAnsiTheme="minorHAnsi"/>
          <w:lang w:val="sv-FI"/>
        </w:rPr>
        <w:tab/>
      </w:r>
      <w:r w:rsidR="002661A8" w:rsidRPr="00FF1D5A">
        <w:rPr>
          <w:rFonts w:asciiTheme="minorHAnsi" w:hAnsiTheme="minorHAnsi"/>
          <w:lang w:val="sv-FI"/>
        </w:rPr>
        <w:t>Namnförtydligande</w:t>
      </w:r>
      <w:r w:rsidR="005E0C94" w:rsidRPr="00FF1D5A">
        <w:rPr>
          <w:rFonts w:asciiTheme="minorHAnsi" w:hAnsiTheme="minorHAnsi"/>
          <w:lang w:val="sv-FI"/>
        </w:rPr>
        <w:t xml:space="preserve">: </w:t>
      </w:r>
    </w:p>
    <w:p w14:paraId="3AEF6C92" w14:textId="0BECEF20" w:rsidR="3397B4D4" w:rsidRPr="00FF1D5A" w:rsidRDefault="00902FA7" w:rsidP="00686571">
      <w:pPr>
        <w:rPr>
          <w:lang w:val="sv-FI"/>
        </w:rPr>
      </w:pPr>
      <w:r w:rsidRPr="00FF1D5A">
        <w:rPr>
          <w:lang w:val="sv-FI"/>
        </w:rPr>
        <w:br w:type="column"/>
      </w:r>
      <w:r w:rsidR="005B3C80" w:rsidRPr="00FF1D5A">
        <w:rPr>
          <w:rFonts w:eastAsiaTheme="minorEastAsia"/>
          <w:b/>
          <w:bCs/>
          <w:lang w:val="sv-FI"/>
        </w:rPr>
        <w:lastRenderedPageBreak/>
        <w:t>BILAGOR TILL ANHÅLLAN OM INDIVIDUELLA ARRANGEMANG</w:t>
      </w:r>
    </w:p>
    <w:p w14:paraId="5A224DC4" w14:textId="184FFB18" w:rsidR="194C0701" w:rsidRPr="00FF1D5A" w:rsidRDefault="194C0701" w:rsidP="194C0701">
      <w:pPr>
        <w:rPr>
          <w:rFonts w:ascii="Calibri" w:eastAsia="Calibri" w:hAnsi="Calibri" w:cs="Calibri"/>
          <w:color w:val="000000" w:themeColor="text1"/>
          <w:lang w:val="sv-FI"/>
        </w:rPr>
      </w:pPr>
    </w:p>
    <w:p w14:paraId="3B58627E" w14:textId="29A7782B" w:rsidR="3397B4D4" w:rsidRPr="00FF1D5A" w:rsidRDefault="3397B4D4" w:rsidP="194C0701">
      <w:pPr>
        <w:rPr>
          <w:rFonts w:ascii="Calibri" w:eastAsia="Calibri" w:hAnsi="Calibri" w:cs="Calibri"/>
          <w:color w:val="242424"/>
          <w:lang w:val="sv-FI"/>
        </w:rPr>
      </w:pPr>
      <w:r w:rsidRPr="00FF1D5A">
        <w:rPr>
          <w:rFonts w:ascii="Calibri" w:eastAsia="Calibri" w:hAnsi="Calibri" w:cs="Calibri"/>
          <w:color w:val="000000" w:themeColor="text1"/>
          <w:lang w:val="sv-FI"/>
        </w:rPr>
        <w:t xml:space="preserve">Till anhållan ska du bifoga kopior av de intyg som du hänvisar till (till exempel läkarintyg eller annat motsvarande utlåtande över funktionsnedsättningens eller sjukdomens art eller intyg över dyslexi eller inlärningssvårighet). </w:t>
      </w:r>
      <w:r w:rsidRPr="00FF1D5A">
        <w:rPr>
          <w:rFonts w:ascii="Calibri" w:eastAsia="Calibri" w:hAnsi="Calibri" w:cs="Calibri"/>
          <w:b/>
          <w:bCs/>
          <w:color w:val="000000" w:themeColor="text1"/>
          <w:lang w:val="sv-FI"/>
        </w:rPr>
        <w:t>Utlåtandet ska tydligt ange varför du behöver individuella arrangemang</w:t>
      </w:r>
      <w:r w:rsidRPr="00FF1D5A">
        <w:rPr>
          <w:rFonts w:ascii="Calibri" w:eastAsia="Calibri" w:hAnsi="Calibri" w:cs="Calibri"/>
          <w:color w:val="000000" w:themeColor="text1"/>
          <w:lang w:val="sv-FI"/>
        </w:rPr>
        <w:t xml:space="preserve">. </w:t>
      </w:r>
      <w:r w:rsidRPr="00FF1D5A">
        <w:rPr>
          <w:rFonts w:ascii="Calibri" w:eastAsia="Calibri" w:hAnsi="Calibri" w:cs="Calibri"/>
          <w:color w:val="242424"/>
          <w:lang w:val="sv-FI"/>
        </w:rPr>
        <w:t>Utlåtandet ska bifogas i sin helhet. Alla intyg ska tydligt ange vem intyget gäller (namn och personbeteckning eller födelsedatum).</w:t>
      </w:r>
    </w:p>
    <w:p w14:paraId="5BEC566F" w14:textId="2B750974" w:rsidR="3397B4D4" w:rsidRPr="00FF1D5A" w:rsidRDefault="3397B4D4" w:rsidP="194C0701">
      <w:pPr>
        <w:rPr>
          <w:rFonts w:ascii="Calibri" w:eastAsia="Calibri" w:hAnsi="Calibri" w:cs="Calibri"/>
          <w:color w:val="000000" w:themeColor="text1"/>
          <w:lang w:val="sv-FI"/>
        </w:rPr>
      </w:pPr>
      <w:r w:rsidRPr="00FF1D5A">
        <w:rPr>
          <w:rFonts w:ascii="Calibri" w:eastAsia="Calibri" w:hAnsi="Calibri" w:cs="Calibri"/>
          <w:color w:val="000000" w:themeColor="text1"/>
          <w:lang w:val="sv-FI"/>
        </w:rPr>
        <w:t xml:space="preserve">Om du anhåller om stödåtgärder (till exempel tilläggstid) på grund av dyslexi ska du till anhållan bifoga ett utlåtande av en utbildad speciallärare, psykolog som är insatt i ärendet, talterapeut eller </w:t>
      </w:r>
      <w:proofErr w:type="spellStart"/>
      <w:r w:rsidRPr="00FF1D5A">
        <w:rPr>
          <w:rFonts w:ascii="Calibri" w:eastAsia="Calibri" w:hAnsi="Calibri" w:cs="Calibri"/>
          <w:color w:val="000000" w:themeColor="text1"/>
          <w:lang w:val="sv-FI"/>
        </w:rPr>
        <w:t>specialläkare</w:t>
      </w:r>
      <w:proofErr w:type="spellEnd"/>
      <w:r w:rsidRPr="00FF1D5A">
        <w:rPr>
          <w:rFonts w:ascii="Calibri" w:eastAsia="Calibri" w:hAnsi="Calibri" w:cs="Calibri"/>
          <w:color w:val="000000" w:themeColor="text1"/>
          <w:lang w:val="sv-FI"/>
        </w:rPr>
        <w:t xml:space="preserve"> (till exempel barnneurolog, neurolog eller foniater).</w:t>
      </w:r>
    </w:p>
    <w:p w14:paraId="4FF5752C" w14:textId="4B3EB6E2" w:rsidR="3397B4D4" w:rsidRPr="00FF1D5A" w:rsidRDefault="3397B4D4" w:rsidP="194C0701">
      <w:pPr>
        <w:rPr>
          <w:rFonts w:ascii="Calibri" w:eastAsia="Calibri" w:hAnsi="Calibri" w:cs="Calibri"/>
          <w:color w:val="242424"/>
          <w:lang w:val="sv-FI"/>
        </w:rPr>
      </w:pPr>
      <w:r w:rsidRPr="00FF1D5A">
        <w:rPr>
          <w:rFonts w:ascii="Calibri" w:eastAsia="Calibri" w:hAnsi="Calibri" w:cs="Calibri"/>
          <w:color w:val="000000" w:themeColor="text1"/>
          <w:lang w:val="sv-FI"/>
        </w:rPr>
        <w:t xml:space="preserve">När det gäller dyslexi, </w:t>
      </w:r>
      <w:r w:rsidRPr="00FF1D5A">
        <w:rPr>
          <w:rFonts w:ascii="Calibri" w:eastAsia="Calibri" w:hAnsi="Calibri" w:cs="Calibri"/>
          <w:color w:val="242424"/>
          <w:lang w:val="sv-FI"/>
        </w:rPr>
        <w:t xml:space="preserve">tillgängligt provinnehåll för personer med synnedsättning, lugn plats och eget, separat utrymme </w:t>
      </w:r>
      <w:r w:rsidRPr="00FF1D5A">
        <w:rPr>
          <w:rFonts w:ascii="Calibri" w:eastAsia="Calibri" w:hAnsi="Calibri" w:cs="Calibri"/>
          <w:color w:val="000000" w:themeColor="text1"/>
          <w:lang w:val="sv-FI"/>
        </w:rPr>
        <w:t xml:space="preserve">kan högskolan godkänna studentexamensnämndens motsvarande beslut </w:t>
      </w:r>
      <w:r w:rsidRPr="00FF1D5A">
        <w:rPr>
          <w:rFonts w:ascii="Calibri" w:eastAsia="Calibri" w:hAnsi="Calibri" w:cs="Calibri"/>
          <w:color w:val="242424"/>
          <w:lang w:val="sv-FI"/>
        </w:rPr>
        <w:t>som bilaga till anhållan om individuella arrangemang, om det framgår vilka stödåtgärder som beviljats och på vilka grunder.</w:t>
      </w:r>
    </w:p>
    <w:p w14:paraId="0CB06D42" w14:textId="7F1C1663" w:rsidR="3397B4D4" w:rsidRPr="00FF1D5A" w:rsidRDefault="3397B4D4" w:rsidP="194C0701">
      <w:pPr>
        <w:rPr>
          <w:rFonts w:ascii="Calibri" w:eastAsia="Calibri" w:hAnsi="Calibri" w:cs="Calibri"/>
          <w:color w:val="242424"/>
          <w:lang w:val="sv-FI"/>
        </w:rPr>
      </w:pPr>
      <w:r w:rsidRPr="00FF1D5A">
        <w:rPr>
          <w:rFonts w:ascii="Calibri" w:eastAsia="Calibri" w:hAnsi="Calibri" w:cs="Calibri"/>
          <w:color w:val="242424"/>
          <w:lang w:val="sv-FI"/>
        </w:rPr>
        <w:t>Utlåtandenas giltighetstid bedöms från fall till fall beroende på funktionsnedsättningens, sjukdomens eller inlärningssvårighetens varaktighet. För dyslexi beaktas utlåtanden som erhållits vid 16 års ålder eller senare.</w:t>
      </w:r>
    </w:p>
    <w:p w14:paraId="5DF2064A" w14:textId="3BB4F40F" w:rsidR="3397B4D4" w:rsidRPr="00FF1D5A" w:rsidRDefault="3397B4D4" w:rsidP="194C0701">
      <w:pPr>
        <w:rPr>
          <w:rFonts w:ascii="Calibri" w:eastAsia="Calibri" w:hAnsi="Calibri" w:cs="Calibri"/>
          <w:color w:val="242424"/>
          <w:lang w:val="sv-FI"/>
        </w:rPr>
      </w:pPr>
      <w:r w:rsidRPr="00FF1D5A">
        <w:rPr>
          <w:rFonts w:ascii="Calibri" w:eastAsia="Calibri" w:hAnsi="Calibri" w:cs="Calibri"/>
          <w:color w:val="242424"/>
          <w:lang w:val="sv-FI"/>
        </w:rPr>
        <w:t>Lämna in nödvändiga bilagor varje gång du anhåller om individuella arrangemang, eftersom yrkeshögskolan inte får spara bilagor från tidigare anhållanden om individuella arrangemang.</w:t>
      </w:r>
    </w:p>
    <w:p w14:paraId="1EF0A83C" w14:textId="77777777" w:rsidR="001D1226" w:rsidRPr="00FF1D5A" w:rsidRDefault="001D1226" w:rsidP="194C0701">
      <w:pPr>
        <w:rPr>
          <w:rFonts w:ascii="Calibri" w:eastAsia="Calibri" w:hAnsi="Calibri" w:cs="Calibri"/>
          <w:color w:val="242424"/>
          <w:lang w:val="sv-FI"/>
        </w:rPr>
      </w:pPr>
    </w:p>
    <w:p w14:paraId="61FCB511" w14:textId="6096A216" w:rsidR="001D1226" w:rsidRPr="00FF1D5A" w:rsidRDefault="002661A8" w:rsidP="001D1226">
      <w:pPr>
        <w:rPr>
          <w:b/>
          <w:bCs/>
          <w:lang w:val="sv-FI"/>
        </w:rPr>
      </w:pPr>
      <w:r w:rsidRPr="00FF1D5A">
        <w:rPr>
          <w:b/>
          <w:bCs/>
          <w:lang w:val="sv-FI"/>
        </w:rPr>
        <w:t>INLÄMNING AV ANHÅLLAN</w:t>
      </w:r>
    </w:p>
    <w:p w14:paraId="36BB3780" w14:textId="77777777" w:rsidR="001D1226" w:rsidRPr="00FF1D5A" w:rsidRDefault="001D1226" w:rsidP="001D1226">
      <w:pPr>
        <w:rPr>
          <w:rFonts w:ascii="Calibri" w:eastAsia="Calibri" w:hAnsi="Calibri" w:cs="Calibri"/>
          <w:color w:val="000000" w:themeColor="text1"/>
          <w:lang w:val="sv-FI"/>
        </w:rPr>
      </w:pPr>
      <w:r w:rsidRPr="00FF1D5A">
        <w:rPr>
          <w:rFonts w:ascii="Calibri" w:eastAsia="Calibri" w:hAnsi="Calibri" w:cs="Calibri"/>
          <w:color w:val="000000" w:themeColor="text1"/>
          <w:lang w:val="sv-FI"/>
        </w:rPr>
        <w:t xml:space="preserve">Anhåll eller meddela om individuella arrangemang med blanketten för individuella arrangemang. Anhållan med bilagor lämnas in </w:t>
      </w:r>
      <w:r w:rsidRPr="00FF1D5A">
        <w:rPr>
          <w:rStyle w:val="Strong"/>
          <w:rFonts w:ascii="Calibri" w:eastAsia="Calibri" w:hAnsi="Calibri" w:cs="Calibri"/>
          <w:color w:val="000000" w:themeColor="text1"/>
          <w:lang w:val="sv-FI"/>
        </w:rPr>
        <w:t>senast 1.4.2025 kl. 15.00 endast till den yrkeshögskola där du skriver YH-urvalsprovet.</w:t>
      </w:r>
      <w:r w:rsidRPr="00FF1D5A">
        <w:rPr>
          <w:rFonts w:ascii="Calibri" w:eastAsia="Calibri" w:hAnsi="Calibri" w:cs="Calibri"/>
          <w:color w:val="000000" w:themeColor="text1"/>
          <w:lang w:val="sv-FI"/>
        </w:rPr>
        <w:t xml:space="preserve"> </w:t>
      </w:r>
    </w:p>
    <w:p w14:paraId="474CF9AC" w14:textId="77777777" w:rsidR="001D1226" w:rsidRPr="00FF1D5A" w:rsidRDefault="001D1226" w:rsidP="001D1226">
      <w:pPr>
        <w:shd w:val="clear" w:color="auto" w:fill="FFFFFF" w:themeFill="background1"/>
        <w:spacing w:after="240" w:line="240" w:lineRule="auto"/>
        <w:rPr>
          <w:rFonts w:ascii="Calibri" w:eastAsia="Calibri" w:hAnsi="Calibri" w:cs="Calibri"/>
          <w:color w:val="242424"/>
          <w:lang w:val="sv-FI"/>
        </w:rPr>
      </w:pPr>
      <w:r w:rsidRPr="00FF1D5A">
        <w:rPr>
          <w:rFonts w:ascii="Calibri" w:eastAsia="Calibri" w:hAnsi="Calibri" w:cs="Calibri"/>
          <w:color w:val="242424"/>
          <w:lang w:val="sv-FI"/>
        </w:rPr>
        <w:t>Skicka in anhållan inom tidsfristen även om du inte får ett expertutlåtande i tid. Ange detta i din anhållan. I detta fall kan du skicka in expertutlåtandet i efterhand. Ett utlåtande som inkommit efter tidsfristen beaktas i mån av möjlighet.</w:t>
      </w:r>
    </w:p>
    <w:p w14:paraId="6F1322F5" w14:textId="77777777" w:rsidR="001D1226" w:rsidRPr="00FF1D5A" w:rsidRDefault="001D1226" w:rsidP="001D1226">
      <w:pPr>
        <w:shd w:val="clear" w:color="auto" w:fill="FFFFFF" w:themeFill="background1"/>
        <w:spacing w:after="240" w:line="240" w:lineRule="auto"/>
        <w:rPr>
          <w:rFonts w:ascii="Calibri" w:eastAsia="Calibri" w:hAnsi="Calibri" w:cs="Calibri"/>
          <w:color w:val="242424"/>
          <w:lang w:val="sv-FI"/>
        </w:rPr>
      </w:pPr>
      <w:r w:rsidRPr="00FF1D5A">
        <w:rPr>
          <w:rFonts w:ascii="Calibri" w:eastAsia="Calibri" w:hAnsi="Calibri" w:cs="Calibri"/>
          <w:color w:val="242424"/>
          <w:lang w:val="sv-FI"/>
        </w:rPr>
        <w:t>Det är den sökandes ansvar att lämna in anhållan om individuella arrangemang inom tidsfristen så att yrkeshögskolan hinner behandla ansökan och göra de nödvändiga arrangemangen före urvalsprovet.</w:t>
      </w:r>
    </w:p>
    <w:p w14:paraId="24A847D1" w14:textId="7AEEE3A1" w:rsidR="194C0701" w:rsidRPr="00FF1D5A" w:rsidRDefault="001D1226" w:rsidP="194C0701">
      <w:pPr>
        <w:rPr>
          <w:rFonts w:ascii="Calibri" w:eastAsia="Calibri" w:hAnsi="Calibri" w:cs="Calibri"/>
          <w:color w:val="242424"/>
          <w:lang w:val="sv-FI"/>
        </w:rPr>
      </w:pPr>
      <w:r w:rsidRPr="00FF1D5A">
        <w:rPr>
          <w:rFonts w:ascii="Calibri" w:eastAsia="Calibri" w:hAnsi="Calibri" w:cs="Calibri"/>
          <w:color w:val="242424"/>
          <w:lang w:val="sv-FI"/>
        </w:rPr>
        <w:t>Individuella arrangemang kan beviljas på grundval av en anhållan om individuella arrangemang som lämnats in efter tidsfristen endast om hindret som kräver individuella arrangemang uppstår eller konstateras efter att ansökningstiden har gått ut. Lämna då in anhållan om individuella arrangemang omedelbart till den yrkeshögskola där du ska genomföra YH-urvalsprovet. Yrkeshögskolan beslutar vilka individuella arrangemang som kan beviljas sökanden. Individuella arrangemang kan eventuellt inte beviljas om den sökande tar kontakt för sent med tanke på urvalsprovet eller om de individuella arrangemangen annars bedöms vara omöjliga att genomföra.</w:t>
      </w:r>
    </w:p>
    <w:p w14:paraId="201BD12D" w14:textId="661629A8" w:rsidR="007D7523" w:rsidRPr="00FF1D5A" w:rsidRDefault="007D7523" w:rsidP="194C0701">
      <w:pPr>
        <w:pStyle w:val="Heading2"/>
        <w:rPr>
          <w:rFonts w:eastAsiaTheme="minorEastAsia" w:cstheme="minorBidi"/>
          <w:lang w:val="sv-FI"/>
        </w:rPr>
      </w:pPr>
    </w:p>
    <w:p w14:paraId="1D578E00" w14:textId="41F92AE4" w:rsidR="54099CA8" w:rsidRPr="00FF1D5A" w:rsidRDefault="005B3C80" w:rsidP="194C0701">
      <w:pPr>
        <w:keepNext/>
        <w:keepLines/>
        <w:spacing w:before="40" w:after="0"/>
        <w:rPr>
          <w:rFonts w:eastAsiaTheme="minorEastAsia"/>
          <w:b/>
          <w:bCs/>
          <w:lang w:val="sv-FI"/>
        </w:rPr>
      </w:pPr>
      <w:r w:rsidRPr="00FF1D5A">
        <w:rPr>
          <w:rFonts w:eastAsiaTheme="minorEastAsia"/>
          <w:b/>
          <w:bCs/>
          <w:lang w:val="sv-FI"/>
        </w:rPr>
        <w:t xml:space="preserve">BEHANDLING AV ANHÅLLAN OCH MEDDELANDE OM INDIVIDUELLA ARRANGEMANG </w:t>
      </w:r>
    </w:p>
    <w:p w14:paraId="31300304" w14:textId="1A6BF08C" w:rsidR="194C0701" w:rsidRPr="00FF1D5A" w:rsidRDefault="194C0701" w:rsidP="194C0701">
      <w:pPr>
        <w:rPr>
          <w:rFonts w:eastAsiaTheme="minorEastAsia"/>
          <w:b/>
          <w:bCs/>
          <w:lang w:val="sv-FI"/>
        </w:rPr>
      </w:pPr>
    </w:p>
    <w:p w14:paraId="4B4752B6" w14:textId="6BE0B292" w:rsidR="54099CA8" w:rsidRPr="00FF1D5A" w:rsidRDefault="54099CA8" w:rsidP="194C0701">
      <w:pPr>
        <w:rPr>
          <w:rFonts w:ascii="Calibri" w:eastAsia="Calibri" w:hAnsi="Calibri" w:cs="Calibri"/>
          <w:color w:val="000000" w:themeColor="text1"/>
          <w:lang w:val="sv-FI"/>
        </w:rPr>
      </w:pPr>
      <w:r w:rsidRPr="00FF1D5A">
        <w:rPr>
          <w:rFonts w:ascii="Calibri" w:eastAsia="Calibri" w:hAnsi="Calibri" w:cs="Calibri"/>
          <w:color w:val="000000" w:themeColor="text1"/>
          <w:lang w:val="sv-FI"/>
        </w:rPr>
        <w:lastRenderedPageBreak/>
        <w:t>Anhållan om individuella arrangemang behandlas vid yrkeshögskolan där den sökande skriver YH-urvalsprovet. Anhållandena behandlas individuellt. Yrkeshögskolan meddelar dig per e-post i god tid före urvalsprovet om de beviljade individuella arrangemangen. Du får ett meddelande per e-post även om de individuella arrangemangen av någon anledning inte kan genomföras enligt din anhållan.</w:t>
      </w:r>
    </w:p>
    <w:p w14:paraId="22EEE69F" w14:textId="49571BAD" w:rsidR="54099CA8" w:rsidRPr="00FF1D5A" w:rsidRDefault="54099CA8" w:rsidP="194C0701">
      <w:pPr>
        <w:rPr>
          <w:rFonts w:ascii="Calibri" w:eastAsia="Calibri" w:hAnsi="Calibri" w:cs="Calibri"/>
          <w:color w:val="000000" w:themeColor="text1"/>
          <w:lang w:val="sv-FI"/>
        </w:rPr>
      </w:pPr>
      <w:r w:rsidRPr="00FF1D5A">
        <w:rPr>
          <w:rFonts w:ascii="Calibri" w:eastAsia="Calibri" w:hAnsi="Calibri" w:cs="Calibri"/>
          <w:color w:val="000000" w:themeColor="text1"/>
          <w:lang w:val="sv-FI"/>
        </w:rPr>
        <w:t xml:space="preserve">Meddelandet om individuella arrangemang är giltigt bara för ett specifikt urvalsprov och den bestämda urvalsprovsdagen. </w:t>
      </w:r>
      <w:r w:rsidRPr="00FF1D5A">
        <w:rPr>
          <w:lang w:val="sv-FI"/>
        </w:rPr>
        <w:br/>
      </w:r>
      <w:r w:rsidRPr="00FF1D5A">
        <w:rPr>
          <w:lang w:val="sv-FI"/>
        </w:rPr>
        <w:br/>
      </w:r>
      <w:r w:rsidRPr="00FF1D5A">
        <w:rPr>
          <w:rFonts w:ascii="Calibri" w:eastAsia="Calibri" w:hAnsi="Calibri" w:cs="Calibri"/>
          <w:color w:val="000000" w:themeColor="text1"/>
          <w:lang w:val="sv-FI"/>
        </w:rPr>
        <w:t>Om du är missnöjd med beslutet om individuella arrangemang ska du omedelbart kontakta yrkeshögskolan som vid behov kan korrigera sitt tidigare beslut. Efter att du har fått information om antagningsresultatet kan du göra en begäran om omprövning av beslutet om individuella arrangemang.</w:t>
      </w:r>
    </w:p>
    <w:p w14:paraId="7B86D777" w14:textId="37D8237A" w:rsidR="194C0701" w:rsidRPr="00FF1D5A" w:rsidRDefault="194C0701" w:rsidP="194C0701">
      <w:pPr>
        <w:rPr>
          <w:rFonts w:ascii="Calibri" w:eastAsia="Calibri" w:hAnsi="Calibri" w:cs="Calibri"/>
          <w:color w:val="000000" w:themeColor="text1"/>
          <w:lang w:val="sv-FI"/>
        </w:rPr>
      </w:pPr>
    </w:p>
    <w:p w14:paraId="000F4237" w14:textId="28C05A37" w:rsidR="54099CA8" w:rsidRPr="00FF1D5A" w:rsidRDefault="005B3C80" w:rsidP="194C0701">
      <w:pPr>
        <w:pStyle w:val="Heading2"/>
        <w:keepNext/>
        <w:keepLines/>
        <w:spacing w:before="40" w:after="0"/>
        <w:rPr>
          <w:rFonts w:ascii="Calibri Light" w:eastAsia="Calibri Light" w:hAnsi="Calibri Light" w:cs="Calibri Light"/>
          <w:b w:val="0"/>
          <w:bCs w:val="0"/>
          <w:color w:val="2F5496" w:themeColor="accent5" w:themeShade="BF"/>
          <w:sz w:val="26"/>
          <w:szCs w:val="26"/>
          <w:lang w:val="sv-FI"/>
        </w:rPr>
      </w:pPr>
      <w:r w:rsidRPr="00FF1D5A">
        <w:rPr>
          <w:rFonts w:eastAsiaTheme="minorEastAsia" w:cstheme="minorBidi"/>
          <w:lang w:val="sv-FI"/>
        </w:rPr>
        <w:t>YTTERLIGARE INFORMATION OCH KONTAKT</w:t>
      </w:r>
      <w:r w:rsidRPr="00FF1D5A">
        <w:rPr>
          <w:lang w:val="sv-FI"/>
        </w:rPr>
        <w:br/>
      </w:r>
    </w:p>
    <w:p w14:paraId="00D81221" w14:textId="221B7061" w:rsidR="54099CA8" w:rsidRPr="00FF1D5A" w:rsidRDefault="54099CA8" w:rsidP="194C0701">
      <w:pPr>
        <w:rPr>
          <w:rFonts w:ascii="Calibri" w:eastAsia="Calibri" w:hAnsi="Calibri" w:cs="Calibri"/>
          <w:color w:val="000000" w:themeColor="text1"/>
          <w:lang w:val="sv-FI"/>
        </w:rPr>
      </w:pPr>
      <w:r w:rsidRPr="00FF1D5A">
        <w:rPr>
          <w:rFonts w:ascii="Calibri" w:eastAsia="Calibri" w:hAnsi="Calibri" w:cs="Calibri"/>
          <w:color w:val="000000" w:themeColor="text1"/>
          <w:lang w:val="sv-FI"/>
        </w:rPr>
        <w:t xml:space="preserve">Information om sökandes hälsa är enligt lag sekretessbelagd. Därför rekommenderar vi att du inte använder oskyddad e-post när du kommunicerar med </w:t>
      </w:r>
      <w:proofErr w:type="spellStart"/>
      <w:r w:rsidRPr="00FF1D5A">
        <w:rPr>
          <w:rFonts w:ascii="Calibri" w:eastAsia="Calibri" w:hAnsi="Calibri" w:cs="Calibri"/>
          <w:color w:val="000000" w:themeColor="text1"/>
          <w:lang w:val="sv-FI"/>
        </w:rPr>
        <w:t>antagningsservice</w:t>
      </w:r>
      <w:proofErr w:type="spellEnd"/>
      <w:r w:rsidRPr="00FF1D5A">
        <w:rPr>
          <w:rFonts w:ascii="Calibri" w:eastAsia="Calibri" w:hAnsi="Calibri" w:cs="Calibri"/>
          <w:color w:val="000000" w:themeColor="text1"/>
          <w:lang w:val="sv-FI"/>
        </w:rPr>
        <w:t xml:space="preserve"> om individuella arrangemang i andra fall än för att fråga om förfarandet på en allmän nivå. Du kan be om instruktioner för att skicka krypterad e-post från yrkeshögskolan som du vill skicka ett meddelande till.</w:t>
      </w:r>
    </w:p>
    <w:p w14:paraId="4BAE6DB1" w14:textId="1707F2E3" w:rsidR="194C0701" w:rsidRPr="00FF1D5A" w:rsidRDefault="194C0701" w:rsidP="194C0701">
      <w:pPr>
        <w:spacing w:beforeAutospacing="1" w:afterAutospacing="1" w:line="240" w:lineRule="auto"/>
        <w:rPr>
          <w:rFonts w:ascii="Times New Roman" w:eastAsia="Times New Roman" w:hAnsi="Times New Roman" w:cs="Times New Roman"/>
          <w:color w:val="000000" w:themeColor="text1"/>
          <w:sz w:val="24"/>
          <w:szCs w:val="24"/>
          <w:lang w:val="sv-FI"/>
        </w:rPr>
      </w:pPr>
    </w:p>
    <w:p w14:paraId="098B0FB0" w14:textId="001F7C42" w:rsidR="194C0701" w:rsidRPr="00FF1D5A" w:rsidRDefault="194C0701" w:rsidP="194C0701">
      <w:pPr>
        <w:rPr>
          <w:lang w:val="sv-FI"/>
        </w:rPr>
      </w:pPr>
    </w:p>
    <w:sectPr w:rsidR="194C0701" w:rsidRPr="00FF1D5A">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7825D" w14:textId="77777777" w:rsidR="009E37B1" w:rsidRDefault="009E37B1" w:rsidP="00493E6E">
      <w:pPr>
        <w:spacing w:after="0" w:line="240" w:lineRule="auto"/>
      </w:pPr>
      <w:r>
        <w:separator/>
      </w:r>
    </w:p>
  </w:endnote>
  <w:endnote w:type="continuationSeparator" w:id="0">
    <w:p w14:paraId="24010A2C" w14:textId="77777777" w:rsidR="009E37B1" w:rsidRDefault="009E37B1" w:rsidP="00493E6E">
      <w:pPr>
        <w:spacing w:after="0" w:line="240" w:lineRule="auto"/>
      </w:pPr>
      <w:r>
        <w:continuationSeparator/>
      </w:r>
    </w:p>
  </w:endnote>
  <w:endnote w:type="continuationNotice" w:id="1">
    <w:p w14:paraId="4E19722B" w14:textId="77777777" w:rsidR="009E37B1" w:rsidRDefault="009E3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98C22" w14:textId="77777777" w:rsidR="009E37B1" w:rsidRDefault="009E37B1" w:rsidP="00493E6E">
      <w:pPr>
        <w:spacing w:after="0" w:line="240" w:lineRule="auto"/>
      </w:pPr>
      <w:r>
        <w:separator/>
      </w:r>
    </w:p>
  </w:footnote>
  <w:footnote w:type="continuationSeparator" w:id="0">
    <w:p w14:paraId="368660F4" w14:textId="77777777" w:rsidR="009E37B1" w:rsidRDefault="009E37B1" w:rsidP="00493E6E">
      <w:pPr>
        <w:spacing w:after="0" w:line="240" w:lineRule="auto"/>
      </w:pPr>
      <w:r>
        <w:continuationSeparator/>
      </w:r>
    </w:p>
  </w:footnote>
  <w:footnote w:type="continuationNotice" w:id="1">
    <w:p w14:paraId="74197A68" w14:textId="77777777" w:rsidR="009E37B1" w:rsidRDefault="009E37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828F"/>
    <w:multiLevelType w:val="hybridMultilevel"/>
    <w:tmpl w:val="7DCC89E8"/>
    <w:lvl w:ilvl="0" w:tplc="13FE6F52">
      <w:start w:val="1"/>
      <w:numFmt w:val="bullet"/>
      <w:lvlText w:val=""/>
      <w:lvlJc w:val="left"/>
      <w:pPr>
        <w:ind w:left="720" w:hanging="360"/>
      </w:pPr>
      <w:rPr>
        <w:rFonts w:ascii="Symbol" w:hAnsi="Symbol" w:hint="default"/>
      </w:rPr>
    </w:lvl>
    <w:lvl w:ilvl="1" w:tplc="274861F4">
      <w:start w:val="1"/>
      <w:numFmt w:val="bullet"/>
      <w:lvlText w:val="o"/>
      <w:lvlJc w:val="left"/>
      <w:pPr>
        <w:ind w:left="1440" w:hanging="360"/>
      </w:pPr>
      <w:rPr>
        <w:rFonts w:ascii="Courier New" w:hAnsi="Courier New" w:hint="default"/>
      </w:rPr>
    </w:lvl>
    <w:lvl w:ilvl="2" w:tplc="24CE798C">
      <w:start w:val="1"/>
      <w:numFmt w:val="bullet"/>
      <w:lvlText w:val=""/>
      <w:lvlJc w:val="left"/>
      <w:pPr>
        <w:ind w:left="2160" w:hanging="360"/>
      </w:pPr>
      <w:rPr>
        <w:rFonts w:ascii="Wingdings" w:hAnsi="Wingdings" w:hint="default"/>
      </w:rPr>
    </w:lvl>
    <w:lvl w:ilvl="3" w:tplc="90628444">
      <w:start w:val="1"/>
      <w:numFmt w:val="bullet"/>
      <w:lvlText w:val=""/>
      <w:lvlJc w:val="left"/>
      <w:pPr>
        <w:ind w:left="2880" w:hanging="360"/>
      </w:pPr>
      <w:rPr>
        <w:rFonts w:ascii="Symbol" w:hAnsi="Symbol" w:hint="default"/>
      </w:rPr>
    </w:lvl>
    <w:lvl w:ilvl="4" w:tplc="AE36F6FC">
      <w:start w:val="1"/>
      <w:numFmt w:val="bullet"/>
      <w:lvlText w:val="o"/>
      <w:lvlJc w:val="left"/>
      <w:pPr>
        <w:ind w:left="3600" w:hanging="360"/>
      </w:pPr>
      <w:rPr>
        <w:rFonts w:ascii="Courier New" w:hAnsi="Courier New" w:hint="default"/>
      </w:rPr>
    </w:lvl>
    <w:lvl w:ilvl="5" w:tplc="E1423B5E">
      <w:start w:val="1"/>
      <w:numFmt w:val="bullet"/>
      <w:lvlText w:val=""/>
      <w:lvlJc w:val="left"/>
      <w:pPr>
        <w:ind w:left="4320" w:hanging="360"/>
      </w:pPr>
      <w:rPr>
        <w:rFonts w:ascii="Wingdings" w:hAnsi="Wingdings" w:hint="default"/>
      </w:rPr>
    </w:lvl>
    <w:lvl w:ilvl="6" w:tplc="0242E0A6">
      <w:start w:val="1"/>
      <w:numFmt w:val="bullet"/>
      <w:lvlText w:val=""/>
      <w:lvlJc w:val="left"/>
      <w:pPr>
        <w:ind w:left="5040" w:hanging="360"/>
      </w:pPr>
      <w:rPr>
        <w:rFonts w:ascii="Symbol" w:hAnsi="Symbol" w:hint="default"/>
      </w:rPr>
    </w:lvl>
    <w:lvl w:ilvl="7" w:tplc="C3C63562">
      <w:start w:val="1"/>
      <w:numFmt w:val="bullet"/>
      <w:lvlText w:val="o"/>
      <w:lvlJc w:val="left"/>
      <w:pPr>
        <w:ind w:left="5760" w:hanging="360"/>
      </w:pPr>
      <w:rPr>
        <w:rFonts w:ascii="Courier New" w:hAnsi="Courier New" w:hint="default"/>
      </w:rPr>
    </w:lvl>
    <w:lvl w:ilvl="8" w:tplc="3FF62696">
      <w:start w:val="1"/>
      <w:numFmt w:val="bullet"/>
      <w:lvlText w:val=""/>
      <w:lvlJc w:val="left"/>
      <w:pPr>
        <w:ind w:left="6480" w:hanging="360"/>
      </w:pPr>
      <w:rPr>
        <w:rFonts w:ascii="Wingdings" w:hAnsi="Wingdings" w:hint="default"/>
      </w:rPr>
    </w:lvl>
  </w:abstractNum>
  <w:abstractNum w:abstractNumId="1" w15:restartNumberingAfterBreak="0">
    <w:nsid w:val="20477597"/>
    <w:multiLevelType w:val="hybridMultilevel"/>
    <w:tmpl w:val="3E5A7A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AAE0387"/>
    <w:multiLevelType w:val="multilevel"/>
    <w:tmpl w:val="0CDCD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CFDE7"/>
    <w:multiLevelType w:val="hybridMultilevel"/>
    <w:tmpl w:val="92BCA648"/>
    <w:lvl w:ilvl="0" w:tplc="B380C694">
      <w:start w:val="1"/>
      <w:numFmt w:val="bullet"/>
      <w:lvlText w:val="-"/>
      <w:lvlJc w:val="left"/>
      <w:pPr>
        <w:ind w:left="720" w:hanging="360"/>
      </w:pPr>
      <w:rPr>
        <w:rFonts w:ascii="Calibri" w:hAnsi="Calibri" w:hint="default"/>
      </w:rPr>
    </w:lvl>
    <w:lvl w:ilvl="1" w:tplc="D97C2DCE">
      <w:start w:val="1"/>
      <w:numFmt w:val="bullet"/>
      <w:lvlText w:val="o"/>
      <w:lvlJc w:val="left"/>
      <w:pPr>
        <w:ind w:left="1440" w:hanging="360"/>
      </w:pPr>
      <w:rPr>
        <w:rFonts w:ascii="Courier New" w:hAnsi="Courier New" w:hint="default"/>
      </w:rPr>
    </w:lvl>
    <w:lvl w:ilvl="2" w:tplc="BA88945E">
      <w:start w:val="1"/>
      <w:numFmt w:val="bullet"/>
      <w:lvlText w:val=""/>
      <w:lvlJc w:val="left"/>
      <w:pPr>
        <w:ind w:left="2160" w:hanging="360"/>
      </w:pPr>
      <w:rPr>
        <w:rFonts w:ascii="Wingdings" w:hAnsi="Wingdings" w:hint="default"/>
      </w:rPr>
    </w:lvl>
    <w:lvl w:ilvl="3" w:tplc="740C52DE">
      <w:start w:val="1"/>
      <w:numFmt w:val="bullet"/>
      <w:lvlText w:val=""/>
      <w:lvlJc w:val="left"/>
      <w:pPr>
        <w:ind w:left="2880" w:hanging="360"/>
      </w:pPr>
      <w:rPr>
        <w:rFonts w:ascii="Symbol" w:hAnsi="Symbol" w:hint="default"/>
      </w:rPr>
    </w:lvl>
    <w:lvl w:ilvl="4" w:tplc="A49EC60A">
      <w:start w:val="1"/>
      <w:numFmt w:val="bullet"/>
      <w:lvlText w:val="o"/>
      <w:lvlJc w:val="left"/>
      <w:pPr>
        <w:ind w:left="3600" w:hanging="360"/>
      </w:pPr>
      <w:rPr>
        <w:rFonts w:ascii="Courier New" w:hAnsi="Courier New" w:hint="default"/>
      </w:rPr>
    </w:lvl>
    <w:lvl w:ilvl="5" w:tplc="0FB61F64">
      <w:start w:val="1"/>
      <w:numFmt w:val="bullet"/>
      <w:lvlText w:val=""/>
      <w:lvlJc w:val="left"/>
      <w:pPr>
        <w:ind w:left="4320" w:hanging="360"/>
      </w:pPr>
      <w:rPr>
        <w:rFonts w:ascii="Wingdings" w:hAnsi="Wingdings" w:hint="default"/>
      </w:rPr>
    </w:lvl>
    <w:lvl w:ilvl="6" w:tplc="9F76E5BC">
      <w:start w:val="1"/>
      <w:numFmt w:val="bullet"/>
      <w:lvlText w:val=""/>
      <w:lvlJc w:val="left"/>
      <w:pPr>
        <w:ind w:left="5040" w:hanging="360"/>
      </w:pPr>
      <w:rPr>
        <w:rFonts w:ascii="Symbol" w:hAnsi="Symbol" w:hint="default"/>
      </w:rPr>
    </w:lvl>
    <w:lvl w:ilvl="7" w:tplc="E9340CB0">
      <w:start w:val="1"/>
      <w:numFmt w:val="bullet"/>
      <w:lvlText w:val="o"/>
      <w:lvlJc w:val="left"/>
      <w:pPr>
        <w:ind w:left="5760" w:hanging="360"/>
      </w:pPr>
      <w:rPr>
        <w:rFonts w:ascii="Courier New" w:hAnsi="Courier New" w:hint="default"/>
      </w:rPr>
    </w:lvl>
    <w:lvl w:ilvl="8" w:tplc="011CCA4E">
      <w:start w:val="1"/>
      <w:numFmt w:val="bullet"/>
      <w:lvlText w:val=""/>
      <w:lvlJc w:val="left"/>
      <w:pPr>
        <w:ind w:left="6480" w:hanging="360"/>
      </w:pPr>
      <w:rPr>
        <w:rFonts w:ascii="Wingdings" w:hAnsi="Wingdings" w:hint="default"/>
      </w:rPr>
    </w:lvl>
  </w:abstractNum>
  <w:abstractNum w:abstractNumId="4" w15:restartNumberingAfterBreak="0">
    <w:nsid w:val="32470BAD"/>
    <w:multiLevelType w:val="hybridMultilevel"/>
    <w:tmpl w:val="522E0C3C"/>
    <w:lvl w:ilvl="0" w:tplc="22707816">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46776802"/>
    <w:multiLevelType w:val="hybridMultilevel"/>
    <w:tmpl w:val="BE9E3F5A"/>
    <w:lvl w:ilvl="0" w:tplc="D6FE4C00">
      <w:start w:val="1"/>
      <w:numFmt w:val="bullet"/>
      <w:lvlText w:val=""/>
      <w:lvlJc w:val="left"/>
      <w:pPr>
        <w:ind w:left="720" w:hanging="360"/>
      </w:pPr>
      <w:rPr>
        <w:rFonts w:ascii="Symbol" w:hAnsi="Symbol" w:hint="default"/>
      </w:rPr>
    </w:lvl>
    <w:lvl w:ilvl="1" w:tplc="1AA6B310">
      <w:start w:val="1"/>
      <w:numFmt w:val="bullet"/>
      <w:lvlText w:val="o"/>
      <w:lvlJc w:val="left"/>
      <w:pPr>
        <w:ind w:left="1440" w:hanging="360"/>
      </w:pPr>
      <w:rPr>
        <w:rFonts w:ascii="Courier New" w:hAnsi="Courier New" w:hint="default"/>
      </w:rPr>
    </w:lvl>
    <w:lvl w:ilvl="2" w:tplc="F4481542">
      <w:start w:val="1"/>
      <w:numFmt w:val="bullet"/>
      <w:lvlText w:val=""/>
      <w:lvlJc w:val="left"/>
      <w:pPr>
        <w:ind w:left="2160" w:hanging="360"/>
      </w:pPr>
      <w:rPr>
        <w:rFonts w:ascii="Wingdings" w:hAnsi="Wingdings" w:hint="default"/>
      </w:rPr>
    </w:lvl>
    <w:lvl w:ilvl="3" w:tplc="E78A2AA2">
      <w:start w:val="1"/>
      <w:numFmt w:val="bullet"/>
      <w:lvlText w:val=""/>
      <w:lvlJc w:val="left"/>
      <w:pPr>
        <w:ind w:left="2880" w:hanging="360"/>
      </w:pPr>
      <w:rPr>
        <w:rFonts w:ascii="Symbol" w:hAnsi="Symbol" w:hint="default"/>
      </w:rPr>
    </w:lvl>
    <w:lvl w:ilvl="4" w:tplc="DEF880DC">
      <w:start w:val="1"/>
      <w:numFmt w:val="bullet"/>
      <w:lvlText w:val="o"/>
      <w:lvlJc w:val="left"/>
      <w:pPr>
        <w:ind w:left="3600" w:hanging="360"/>
      </w:pPr>
      <w:rPr>
        <w:rFonts w:ascii="Courier New" w:hAnsi="Courier New" w:hint="default"/>
      </w:rPr>
    </w:lvl>
    <w:lvl w:ilvl="5" w:tplc="E59C1EE2">
      <w:start w:val="1"/>
      <w:numFmt w:val="bullet"/>
      <w:lvlText w:val=""/>
      <w:lvlJc w:val="left"/>
      <w:pPr>
        <w:ind w:left="4320" w:hanging="360"/>
      </w:pPr>
      <w:rPr>
        <w:rFonts w:ascii="Wingdings" w:hAnsi="Wingdings" w:hint="default"/>
      </w:rPr>
    </w:lvl>
    <w:lvl w:ilvl="6" w:tplc="2FA41180">
      <w:start w:val="1"/>
      <w:numFmt w:val="bullet"/>
      <w:lvlText w:val=""/>
      <w:lvlJc w:val="left"/>
      <w:pPr>
        <w:ind w:left="5040" w:hanging="360"/>
      </w:pPr>
      <w:rPr>
        <w:rFonts w:ascii="Symbol" w:hAnsi="Symbol" w:hint="default"/>
      </w:rPr>
    </w:lvl>
    <w:lvl w:ilvl="7" w:tplc="C0E6F190">
      <w:start w:val="1"/>
      <w:numFmt w:val="bullet"/>
      <w:lvlText w:val="o"/>
      <w:lvlJc w:val="left"/>
      <w:pPr>
        <w:ind w:left="5760" w:hanging="360"/>
      </w:pPr>
      <w:rPr>
        <w:rFonts w:ascii="Courier New" w:hAnsi="Courier New" w:hint="default"/>
      </w:rPr>
    </w:lvl>
    <w:lvl w:ilvl="8" w:tplc="B4FE04BC">
      <w:start w:val="1"/>
      <w:numFmt w:val="bullet"/>
      <w:lvlText w:val=""/>
      <w:lvlJc w:val="left"/>
      <w:pPr>
        <w:ind w:left="6480" w:hanging="360"/>
      </w:pPr>
      <w:rPr>
        <w:rFonts w:ascii="Wingdings" w:hAnsi="Wingdings" w:hint="default"/>
      </w:rPr>
    </w:lvl>
  </w:abstractNum>
  <w:abstractNum w:abstractNumId="6" w15:restartNumberingAfterBreak="0">
    <w:nsid w:val="6178796A"/>
    <w:multiLevelType w:val="multilevel"/>
    <w:tmpl w:val="44F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6A6371"/>
    <w:multiLevelType w:val="hybridMultilevel"/>
    <w:tmpl w:val="DEB8E6E8"/>
    <w:lvl w:ilvl="0" w:tplc="F04406A2">
      <w:start w:val="1"/>
      <w:numFmt w:val="bullet"/>
      <w:lvlText w:val=""/>
      <w:lvlJc w:val="left"/>
      <w:pPr>
        <w:ind w:left="360" w:hanging="360"/>
      </w:pPr>
      <w:rPr>
        <w:rFonts w:ascii="Symbol" w:hAnsi="Symbol" w:hint="default"/>
      </w:rPr>
    </w:lvl>
    <w:lvl w:ilvl="1" w:tplc="D43467D0">
      <w:start w:val="1"/>
      <w:numFmt w:val="bullet"/>
      <w:lvlText w:val="o"/>
      <w:lvlJc w:val="left"/>
      <w:pPr>
        <w:ind w:left="720" w:hanging="360"/>
      </w:pPr>
      <w:rPr>
        <w:rFonts w:ascii="Courier New" w:hAnsi="Courier New" w:hint="default"/>
      </w:rPr>
    </w:lvl>
    <w:lvl w:ilvl="2" w:tplc="23B4FA0C">
      <w:start w:val="1"/>
      <w:numFmt w:val="bullet"/>
      <w:lvlText w:val=""/>
      <w:lvlJc w:val="left"/>
      <w:pPr>
        <w:ind w:left="1440" w:hanging="360"/>
      </w:pPr>
      <w:rPr>
        <w:rFonts w:ascii="Wingdings" w:hAnsi="Wingdings" w:hint="default"/>
      </w:rPr>
    </w:lvl>
    <w:lvl w:ilvl="3" w:tplc="3322141E">
      <w:start w:val="1"/>
      <w:numFmt w:val="bullet"/>
      <w:lvlText w:val=""/>
      <w:lvlJc w:val="left"/>
      <w:pPr>
        <w:ind w:left="2160" w:hanging="360"/>
      </w:pPr>
      <w:rPr>
        <w:rFonts w:ascii="Symbol" w:hAnsi="Symbol" w:hint="default"/>
      </w:rPr>
    </w:lvl>
    <w:lvl w:ilvl="4" w:tplc="300A7F34">
      <w:start w:val="1"/>
      <w:numFmt w:val="bullet"/>
      <w:lvlText w:val="o"/>
      <w:lvlJc w:val="left"/>
      <w:pPr>
        <w:ind w:left="2880" w:hanging="360"/>
      </w:pPr>
      <w:rPr>
        <w:rFonts w:ascii="Courier New" w:hAnsi="Courier New" w:hint="default"/>
      </w:rPr>
    </w:lvl>
    <w:lvl w:ilvl="5" w:tplc="511C3522">
      <w:start w:val="1"/>
      <w:numFmt w:val="bullet"/>
      <w:lvlText w:val=""/>
      <w:lvlJc w:val="left"/>
      <w:pPr>
        <w:ind w:left="3600" w:hanging="360"/>
      </w:pPr>
      <w:rPr>
        <w:rFonts w:ascii="Wingdings" w:hAnsi="Wingdings" w:hint="default"/>
      </w:rPr>
    </w:lvl>
    <w:lvl w:ilvl="6" w:tplc="9F724B28">
      <w:start w:val="1"/>
      <w:numFmt w:val="bullet"/>
      <w:lvlText w:val=""/>
      <w:lvlJc w:val="left"/>
      <w:pPr>
        <w:ind w:left="4320" w:hanging="360"/>
      </w:pPr>
      <w:rPr>
        <w:rFonts w:ascii="Symbol" w:hAnsi="Symbol" w:hint="default"/>
      </w:rPr>
    </w:lvl>
    <w:lvl w:ilvl="7" w:tplc="D4625D98">
      <w:start w:val="1"/>
      <w:numFmt w:val="bullet"/>
      <w:lvlText w:val="o"/>
      <w:lvlJc w:val="left"/>
      <w:pPr>
        <w:ind w:left="5040" w:hanging="360"/>
      </w:pPr>
      <w:rPr>
        <w:rFonts w:ascii="Courier New" w:hAnsi="Courier New" w:hint="default"/>
      </w:rPr>
    </w:lvl>
    <w:lvl w:ilvl="8" w:tplc="1EEA3CDC">
      <w:start w:val="1"/>
      <w:numFmt w:val="bullet"/>
      <w:lvlText w:val=""/>
      <w:lvlJc w:val="left"/>
      <w:pPr>
        <w:ind w:left="5760" w:hanging="360"/>
      </w:pPr>
      <w:rPr>
        <w:rFonts w:ascii="Wingdings" w:hAnsi="Wingdings" w:hint="default"/>
      </w:rPr>
    </w:lvl>
  </w:abstractNum>
  <w:abstractNum w:abstractNumId="8" w15:restartNumberingAfterBreak="0">
    <w:nsid w:val="6F893324"/>
    <w:multiLevelType w:val="hybridMultilevel"/>
    <w:tmpl w:val="6382E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0A24B16"/>
    <w:multiLevelType w:val="hybridMultilevel"/>
    <w:tmpl w:val="7F4E68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01646868">
    <w:abstractNumId w:val="0"/>
  </w:num>
  <w:num w:numId="2" w16cid:durableId="120459268">
    <w:abstractNumId w:val="3"/>
  </w:num>
  <w:num w:numId="3" w16cid:durableId="339704149">
    <w:abstractNumId w:val="5"/>
  </w:num>
  <w:num w:numId="4" w16cid:durableId="1126585793">
    <w:abstractNumId w:val="7"/>
  </w:num>
  <w:num w:numId="5" w16cid:durableId="1840923509">
    <w:abstractNumId w:val="8"/>
  </w:num>
  <w:num w:numId="6" w16cid:durableId="1407604932">
    <w:abstractNumId w:val="6"/>
  </w:num>
  <w:num w:numId="7" w16cid:durableId="1130173993">
    <w:abstractNumId w:val="1"/>
  </w:num>
  <w:num w:numId="8" w16cid:durableId="1604456063">
    <w:abstractNumId w:val="4"/>
  </w:num>
  <w:num w:numId="9" w16cid:durableId="1826316114">
    <w:abstractNumId w:val="9"/>
  </w:num>
  <w:num w:numId="10" w16cid:durableId="1529374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E6E"/>
    <w:rsid w:val="0000258A"/>
    <w:rsid w:val="000136B6"/>
    <w:rsid w:val="00014028"/>
    <w:rsid w:val="000171C1"/>
    <w:rsid w:val="00021C78"/>
    <w:rsid w:val="00024030"/>
    <w:rsid w:val="000316A8"/>
    <w:rsid w:val="00033701"/>
    <w:rsid w:val="00034079"/>
    <w:rsid w:val="0004653F"/>
    <w:rsid w:val="000504CE"/>
    <w:rsid w:val="00053257"/>
    <w:rsid w:val="00053E08"/>
    <w:rsid w:val="00060381"/>
    <w:rsid w:val="00064540"/>
    <w:rsid w:val="00067CF0"/>
    <w:rsid w:val="00071C99"/>
    <w:rsid w:val="00075ADE"/>
    <w:rsid w:val="00082DB8"/>
    <w:rsid w:val="000940BC"/>
    <w:rsid w:val="00096655"/>
    <w:rsid w:val="0009733C"/>
    <w:rsid w:val="000B5D1C"/>
    <w:rsid w:val="000D604B"/>
    <w:rsid w:val="000E09E4"/>
    <w:rsid w:val="000E336B"/>
    <w:rsid w:val="000F478F"/>
    <w:rsid w:val="000F6188"/>
    <w:rsid w:val="000F7067"/>
    <w:rsid w:val="0010077D"/>
    <w:rsid w:val="001131C9"/>
    <w:rsid w:val="001414D1"/>
    <w:rsid w:val="001470D1"/>
    <w:rsid w:val="00163B80"/>
    <w:rsid w:val="001667B9"/>
    <w:rsid w:val="00167375"/>
    <w:rsid w:val="00171B74"/>
    <w:rsid w:val="00183F03"/>
    <w:rsid w:val="00190F94"/>
    <w:rsid w:val="0019785F"/>
    <w:rsid w:val="001B4E79"/>
    <w:rsid w:val="001C2DBE"/>
    <w:rsid w:val="001D1226"/>
    <w:rsid w:val="001D273D"/>
    <w:rsid w:val="001D74B1"/>
    <w:rsid w:val="001E0180"/>
    <w:rsid w:val="001E319E"/>
    <w:rsid w:val="00201195"/>
    <w:rsid w:val="00202AC7"/>
    <w:rsid w:val="00215688"/>
    <w:rsid w:val="00217CA5"/>
    <w:rsid w:val="0022354E"/>
    <w:rsid w:val="002267D9"/>
    <w:rsid w:val="00232E77"/>
    <w:rsid w:val="00236D90"/>
    <w:rsid w:val="00237725"/>
    <w:rsid w:val="002408FC"/>
    <w:rsid w:val="00242789"/>
    <w:rsid w:val="0024605E"/>
    <w:rsid w:val="002466CF"/>
    <w:rsid w:val="00247E73"/>
    <w:rsid w:val="00250302"/>
    <w:rsid w:val="00260B57"/>
    <w:rsid w:val="002661A8"/>
    <w:rsid w:val="002713F5"/>
    <w:rsid w:val="00281373"/>
    <w:rsid w:val="002861C2"/>
    <w:rsid w:val="00294D74"/>
    <w:rsid w:val="00297482"/>
    <w:rsid w:val="002B030A"/>
    <w:rsid w:val="002B3763"/>
    <w:rsid w:val="002B3814"/>
    <w:rsid w:val="002C349B"/>
    <w:rsid w:val="002E4E5E"/>
    <w:rsid w:val="0030416F"/>
    <w:rsid w:val="00320E3A"/>
    <w:rsid w:val="003234BB"/>
    <w:rsid w:val="00337A96"/>
    <w:rsid w:val="00347155"/>
    <w:rsid w:val="00347B44"/>
    <w:rsid w:val="00356518"/>
    <w:rsid w:val="003651A8"/>
    <w:rsid w:val="00381041"/>
    <w:rsid w:val="00396D12"/>
    <w:rsid w:val="003E128F"/>
    <w:rsid w:val="003E3731"/>
    <w:rsid w:val="003E7E36"/>
    <w:rsid w:val="003F22CC"/>
    <w:rsid w:val="00406D6B"/>
    <w:rsid w:val="00406E5F"/>
    <w:rsid w:val="00411907"/>
    <w:rsid w:val="00412F66"/>
    <w:rsid w:val="00413B1A"/>
    <w:rsid w:val="00415C4D"/>
    <w:rsid w:val="00427361"/>
    <w:rsid w:val="00432FC1"/>
    <w:rsid w:val="00433E0E"/>
    <w:rsid w:val="004347CD"/>
    <w:rsid w:val="00443C38"/>
    <w:rsid w:val="004510A9"/>
    <w:rsid w:val="00452B41"/>
    <w:rsid w:val="00464ED1"/>
    <w:rsid w:val="00470563"/>
    <w:rsid w:val="00487BAC"/>
    <w:rsid w:val="00490198"/>
    <w:rsid w:val="004911F6"/>
    <w:rsid w:val="00493E6E"/>
    <w:rsid w:val="004957F2"/>
    <w:rsid w:val="004B25CD"/>
    <w:rsid w:val="004B4991"/>
    <w:rsid w:val="004B58E7"/>
    <w:rsid w:val="004C3FE1"/>
    <w:rsid w:val="004C6403"/>
    <w:rsid w:val="004C6A72"/>
    <w:rsid w:val="004D6AC2"/>
    <w:rsid w:val="004E7F1C"/>
    <w:rsid w:val="004F3FA4"/>
    <w:rsid w:val="005043B4"/>
    <w:rsid w:val="00506BFB"/>
    <w:rsid w:val="005141E4"/>
    <w:rsid w:val="005267CB"/>
    <w:rsid w:val="00526D1A"/>
    <w:rsid w:val="00536AF8"/>
    <w:rsid w:val="005443F0"/>
    <w:rsid w:val="005474F8"/>
    <w:rsid w:val="00557F26"/>
    <w:rsid w:val="0056315D"/>
    <w:rsid w:val="00563811"/>
    <w:rsid w:val="005638B3"/>
    <w:rsid w:val="005707A8"/>
    <w:rsid w:val="00574B20"/>
    <w:rsid w:val="005773BD"/>
    <w:rsid w:val="005801C1"/>
    <w:rsid w:val="00586575"/>
    <w:rsid w:val="005A1159"/>
    <w:rsid w:val="005A33B3"/>
    <w:rsid w:val="005B3C80"/>
    <w:rsid w:val="005B54F8"/>
    <w:rsid w:val="005C0D42"/>
    <w:rsid w:val="005C1308"/>
    <w:rsid w:val="005C1C11"/>
    <w:rsid w:val="005D5B01"/>
    <w:rsid w:val="005D6D7C"/>
    <w:rsid w:val="005E0C94"/>
    <w:rsid w:val="005E355B"/>
    <w:rsid w:val="005E4FA9"/>
    <w:rsid w:val="0061265E"/>
    <w:rsid w:val="0062080F"/>
    <w:rsid w:val="00621EE6"/>
    <w:rsid w:val="00622753"/>
    <w:rsid w:val="00626828"/>
    <w:rsid w:val="00630354"/>
    <w:rsid w:val="00632D50"/>
    <w:rsid w:val="00633EBA"/>
    <w:rsid w:val="00636F2D"/>
    <w:rsid w:val="006371CC"/>
    <w:rsid w:val="006372D4"/>
    <w:rsid w:val="006404EC"/>
    <w:rsid w:val="0064178F"/>
    <w:rsid w:val="00641D36"/>
    <w:rsid w:val="006516ED"/>
    <w:rsid w:val="00652CC8"/>
    <w:rsid w:val="0065453D"/>
    <w:rsid w:val="006662E2"/>
    <w:rsid w:val="006715A3"/>
    <w:rsid w:val="006864B7"/>
    <w:rsid w:val="00686571"/>
    <w:rsid w:val="00686D51"/>
    <w:rsid w:val="00692D9F"/>
    <w:rsid w:val="006A271B"/>
    <w:rsid w:val="006A6639"/>
    <w:rsid w:val="006B291C"/>
    <w:rsid w:val="006C15E1"/>
    <w:rsid w:val="006C741C"/>
    <w:rsid w:val="006C7E92"/>
    <w:rsid w:val="006E43F2"/>
    <w:rsid w:val="006E71E5"/>
    <w:rsid w:val="006F121D"/>
    <w:rsid w:val="006F5D9D"/>
    <w:rsid w:val="00705402"/>
    <w:rsid w:val="00706FFD"/>
    <w:rsid w:val="00717237"/>
    <w:rsid w:val="00724BC1"/>
    <w:rsid w:val="00726B61"/>
    <w:rsid w:val="00731395"/>
    <w:rsid w:val="00740D8E"/>
    <w:rsid w:val="0074376F"/>
    <w:rsid w:val="00752E22"/>
    <w:rsid w:val="0075743A"/>
    <w:rsid w:val="00764AD6"/>
    <w:rsid w:val="007730FE"/>
    <w:rsid w:val="00784134"/>
    <w:rsid w:val="00793264"/>
    <w:rsid w:val="00793D2E"/>
    <w:rsid w:val="007A094B"/>
    <w:rsid w:val="007A7BCC"/>
    <w:rsid w:val="007B1E75"/>
    <w:rsid w:val="007B7E44"/>
    <w:rsid w:val="007C4BF9"/>
    <w:rsid w:val="007D449B"/>
    <w:rsid w:val="007D63A9"/>
    <w:rsid w:val="007D7523"/>
    <w:rsid w:val="007E604C"/>
    <w:rsid w:val="007F1523"/>
    <w:rsid w:val="007F3F81"/>
    <w:rsid w:val="00805B64"/>
    <w:rsid w:val="00807D8E"/>
    <w:rsid w:val="00812173"/>
    <w:rsid w:val="00824F13"/>
    <w:rsid w:val="00834EE3"/>
    <w:rsid w:val="008379F8"/>
    <w:rsid w:val="008532A2"/>
    <w:rsid w:val="00863FD9"/>
    <w:rsid w:val="00880603"/>
    <w:rsid w:val="00883E13"/>
    <w:rsid w:val="008A1605"/>
    <w:rsid w:val="008A164F"/>
    <w:rsid w:val="008D10A4"/>
    <w:rsid w:val="008F01AB"/>
    <w:rsid w:val="00902C97"/>
    <w:rsid w:val="00902FA7"/>
    <w:rsid w:val="0091060D"/>
    <w:rsid w:val="00922CE5"/>
    <w:rsid w:val="00942D0F"/>
    <w:rsid w:val="009466A0"/>
    <w:rsid w:val="009660AB"/>
    <w:rsid w:val="00972FAD"/>
    <w:rsid w:val="00973DDC"/>
    <w:rsid w:val="00992B02"/>
    <w:rsid w:val="00995E9C"/>
    <w:rsid w:val="009962AD"/>
    <w:rsid w:val="009A12AE"/>
    <w:rsid w:val="009A21A7"/>
    <w:rsid w:val="009B1D12"/>
    <w:rsid w:val="009C2EC4"/>
    <w:rsid w:val="009C65E7"/>
    <w:rsid w:val="009D2231"/>
    <w:rsid w:val="009E37B1"/>
    <w:rsid w:val="009E73AD"/>
    <w:rsid w:val="009E7D82"/>
    <w:rsid w:val="009F0AF3"/>
    <w:rsid w:val="009F22CB"/>
    <w:rsid w:val="00A219F3"/>
    <w:rsid w:val="00A2293A"/>
    <w:rsid w:val="00A253B2"/>
    <w:rsid w:val="00A34ED8"/>
    <w:rsid w:val="00A4192E"/>
    <w:rsid w:val="00A43042"/>
    <w:rsid w:val="00A4448C"/>
    <w:rsid w:val="00A5374D"/>
    <w:rsid w:val="00A66D35"/>
    <w:rsid w:val="00A71E88"/>
    <w:rsid w:val="00A72B8E"/>
    <w:rsid w:val="00A92C8B"/>
    <w:rsid w:val="00AA13CB"/>
    <w:rsid w:val="00AB23C3"/>
    <w:rsid w:val="00AC0256"/>
    <w:rsid w:val="00AC0946"/>
    <w:rsid w:val="00AC2D8A"/>
    <w:rsid w:val="00AC785E"/>
    <w:rsid w:val="00AD3C70"/>
    <w:rsid w:val="00AD40F6"/>
    <w:rsid w:val="00AD455C"/>
    <w:rsid w:val="00AD6EE6"/>
    <w:rsid w:val="00AD7349"/>
    <w:rsid w:val="00AE0712"/>
    <w:rsid w:val="00AE45F1"/>
    <w:rsid w:val="00AF476F"/>
    <w:rsid w:val="00AF5CE9"/>
    <w:rsid w:val="00B06934"/>
    <w:rsid w:val="00B32E71"/>
    <w:rsid w:val="00B3439D"/>
    <w:rsid w:val="00B4594C"/>
    <w:rsid w:val="00B50BE2"/>
    <w:rsid w:val="00B524E8"/>
    <w:rsid w:val="00B64C91"/>
    <w:rsid w:val="00B808D9"/>
    <w:rsid w:val="00B8397A"/>
    <w:rsid w:val="00B9124A"/>
    <w:rsid w:val="00B91960"/>
    <w:rsid w:val="00B91B03"/>
    <w:rsid w:val="00B93DE5"/>
    <w:rsid w:val="00BA6544"/>
    <w:rsid w:val="00BA7E18"/>
    <w:rsid w:val="00BB1C6E"/>
    <w:rsid w:val="00BB43AB"/>
    <w:rsid w:val="00BC3898"/>
    <w:rsid w:val="00BD055C"/>
    <w:rsid w:val="00BD2246"/>
    <w:rsid w:val="00BD2BE4"/>
    <w:rsid w:val="00BD5878"/>
    <w:rsid w:val="00BFBA46"/>
    <w:rsid w:val="00C055B9"/>
    <w:rsid w:val="00C11AE7"/>
    <w:rsid w:val="00C12638"/>
    <w:rsid w:val="00C51685"/>
    <w:rsid w:val="00C5174F"/>
    <w:rsid w:val="00C626E1"/>
    <w:rsid w:val="00C64446"/>
    <w:rsid w:val="00C71C22"/>
    <w:rsid w:val="00C74128"/>
    <w:rsid w:val="00C93763"/>
    <w:rsid w:val="00C9559E"/>
    <w:rsid w:val="00C97E26"/>
    <w:rsid w:val="00CB00CB"/>
    <w:rsid w:val="00CB0C72"/>
    <w:rsid w:val="00CB24BA"/>
    <w:rsid w:val="00CB400B"/>
    <w:rsid w:val="00CC07F2"/>
    <w:rsid w:val="00CD34B0"/>
    <w:rsid w:val="00CD4580"/>
    <w:rsid w:val="00CE0151"/>
    <w:rsid w:val="00D01B19"/>
    <w:rsid w:val="00D02E35"/>
    <w:rsid w:val="00D04B09"/>
    <w:rsid w:val="00D0634C"/>
    <w:rsid w:val="00D0679D"/>
    <w:rsid w:val="00D12957"/>
    <w:rsid w:val="00D12D7A"/>
    <w:rsid w:val="00D1354B"/>
    <w:rsid w:val="00D174D1"/>
    <w:rsid w:val="00D175DB"/>
    <w:rsid w:val="00D21BAF"/>
    <w:rsid w:val="00D272E6"/>
    <w:rsid w:val="00D27B36"/>
    <w:rsid w:val="00D3085D"/>
    <w:rsid w:val="00D310B6"/>
    <w:rsid w:val="00D46073"/>
    <w:rsid w:val="00D467D7"/>
    <w:rsid w:val="00D47C7E"/>
    <w:rsid w:val="00D55442"/>
    <w:rsid w:val="00D60117"/>
    <w:rsid w:val="00D60FBD"/>
    <w:rsid w:val="00D67775"/>
    <w:rsid w:val="00D714DC"/>
    <w:rsid w:val="00D75B4E"/>
    <w:rsid w:val="00D93546"/>
    <w:rsid w:val="00D938D1"/>
    <w:rsid w:val="00D94FAE"/>
    <w:rsid w:val="00DA0836"/>
    <w:rsid w:val="00DB13E3"/>
    <w:rsid w:val="00DC4E1D"/>
    <w:rsid w:val="00DC684A"/>
    <w:rsid w:val="00DD7594"/>
    <w:rsid w:val="00DE7E8B"/>
    <w:rsid w:val="00DF54C3"/>
    <w:rsid w:val="00E003FE"/>
    <w:rsid w:val="00E01A5E"/>
    <w:rsid w:val="00E10B18"/>
    <w:rsid w:val="00E1615D"/>
    <w:rsid w:val="00E244C5"/>
    <w:rsid w:val="00E26879"/>
    <w:rsid w:val="00E32288"/>
    <w:rsid w:val="00E344F5"/>
    <w:rsid w:val="00E354F7"/>
    <w:rsid w:val="00E71450"/>
    <w:rsid w:val="00E763A2"/>
    <w:rsid w:val="00E774A7"/>
    <w:rsid w:val="00E842AC"/>
    <w:rsid w:val="00E85CEC"/>
    <w:rsid w:val="00E860BD"/>
    <w:rsid w:val="00E86400"/>
    <w:rsid w:val="00E86A10"/>
    <w:rsid w:val="00E93B33"/>
    <w:rsid w:val="00E94A93"/>
    <w:rsid w:val="00EB13EC"/>
    <w:rsid w:val="00EB3FEA"/>
    <w:rsid w:val="00EC273E"/>
    <w:rsid w:val="00ED0A31"/>
    <w:rsid w:val="00ED1024"/>
    <w:rsid w:val="00ED49FD"/>
    <w:rsid w:val="00EE5F6A"/>
    <w:rsid w:val="00EE77F1"/>
    <w:rsid w:val="00EF09C9"/>
    <w:rsid w:val="00EF62E7"/>
    <w:rsid w:val="00F025A6"/>
    <w:rsid w:val="00F0572A"/>
    <w:rsid w:val="00F13CA5"/>
    <w:rsid w:val="00F2750F"/>
    <w:rsid w:val="00F3679E"/>
    <w:rsid w:val="00F37584"/>
    <w:rsid w:val="00F4190B"/>
    <w:rsid w:val="00F44E09"/>
    <w:rsid w:val="00F705A7"/>
    <w:rsid w:val="00F70F7F"/>
    <w:rsid w:val="00F833E5"/>
    <w:rsid w:val="00F83736"/>
    <w:rsid w:val="00F95BCC"/>
    <w:rsid w:val="00FB3AA3"/>
    <w:rsid w:val="00FB6A3C"/>
    <w:rsid w:val="00FC0C67"/>
    <w:rsid w:val="00FC6C91"/>
    <w:rsid w:val="00FC6F36"/>
    <w:rsid w:val="00FC7542"/>
    <w:rsid w:val="00FD0205"/>
    <w:rsid w:val="00FE0B5A"/>
    <w:rsid w:val="00FE1DA0"/>
    <w:rsid w:val="00FE46C9"/>
    <w:rsid w:val="00FE68C5"/>
    <w:rsid w:val="00FE75A5"/>
    <w:rsid w:val="00FF1D5A"/>
    <w:rsid w:val="018426E8"/>
    <w:rsid w:val="024DE41C"/>
    <w:rsid w:val="02C40D61"/>
    <w:rsid w:val="041E14C9"/>
    <w:rsid w:val="049A3E72"/>
    <w:rsid w:val="072C721A"/>
    <w:rsid w:val="07F3410D"/>
    <w:rsid w:val="08F3E160"/>
    <w:rsid w:val="08FFA68C"/>
    <w:rsid w:val="0AE2A0E1"/>
    <w:rsid w:val="0B10F7FE"/>
    <w:rsid w:val="0C328BBE"/>
    <w:rsid w:val="0C47917F"/>
    <w:rsid w:val="0C8C27FA"/>
    <w:rsid w:val="0EB41675"/>
    <w:rsid w:val="10364E11"/>
    <w:rsid w:val="10A0ED6F"/>
    <w:rsid w:val="10E64905"/>
    <w:rsid w:val="1140326F"/>
    <w:rsid w:val="136DEED3"/>
    <w:rsid w:val="13B69F38"/>
    <w:rsid w:val="140927AE"/>
    <w:rsid w:val="163695D2"/>
    <w:rsid w:val="173ED563"/>
    <w:rsid w:val="18569D1C"/>
    <w:rsid w:val="187EE9C8"/>
    <w:rsid w:val="18DACF3E"/>
    <w:rsid w:val="19403176"/>
    <w:rsid w:val="194C0701"/>
    <w:rsid w:val="1A150909"/>
    <w:rsid w:val="1AB00950"/>
    <w:rsid w:val="1BEC1E98"/>
    <w:rsid w:val="1C811851"/>
    <w:rsid w:val="1C8BE8CF"/>
    <w:rsid w:val="1D2B03F4"/>
    <w:rsid w:val="1DE228E3"/>
    <w:rsid w:val="1F684AFB"/>
    <w:rsid w:val="1FFCF334"/>
    <w:rsid w:val="201DC46E"/>
    <w:rsid w:val="2173691D"/>
    <w:rsid w:val="21D0D549"/>
    <w:rsid w:val="227C1E6D"/>
    <w:rsid w:val="22D3A55C"/>
    <w:rsid w:val="23080D26"/>
    <w:rsid w:val="238414D9"/>
    <w:rsid w:val="2608A26E"/>
    <w:rsid w:val="2687F868"/>
    <w:rsid w:val="27A948F4"/>
    <w:rsid w:val="2800ED53"/>
    <w:rsid w:val="2A792FFF"/>
    <w:rsid w:val="2B073417"/>
    <w:rsid w:val="2B7DE9AB"/>
    <w:rsid w:val="2BC90D5A"/>
    <w:rsid w:val="2C48BE45"/>
    <w:rsid w:val="2CB8A25F"/>
    <w:rsid w:val="2D84596A"/>
    <w:rsid w:val="2E3B4A63"/>
    <w:rsid w:val="2E5472C0"/>
    <w:rsid w:val="2E6B7907"/>
    <w:rsid w:val="306D3713"/>
    <w:rsid w:val="33272093"/>
    <w:rsid w:val="3397B4D4"/>
    <w:rsid w:val="35D7FBDE"/>
    <w:rsid w:val="3B19CD6B"/>
    <w:rsid w:val="3B7267A9"/>
    <w:rsid w:val="3B86DF2D"/>
    <w:rsid w:val="3D9EC21E"/>
    <w:rsid w:val="3DDAD8AB"/>
    <w:rsid w:val="3EE8A719"/>
    <w:rsid w:val="40678DE2"/>
    <w:rsid w:val="406BB311"/>
    <w:rsid w:val="41DF29C0"/>
    <w:rsid w:val="420B3C7F"/>
    <w:rsid w:val="44A3E2A9"/>
    <w:rsid w:val="45DBDA41"/>
    <w:rsid w:val="45F670C6"/>
    <w:rsid w:val="46181830"/>
    <w:rsid w:val="4625ABA2"/>
    <w:rsid w:val="463DFC83"/>
    <w:rsid w:val="4865E3DA"/>
    <w:rsid w:val="499C0E5A"/>
    <w:rsid w:val="4AE8FB74"/>
    <w:rsid w:val="4BADCBEE"/>
    <w:rsid w:val="4C9C8ABC"/>
    <w:rsid w:val="4EB3BAB1"/>
    <w:rsid w:val="4F0A0B6E"/>
    <w:rsid w:val="4F422C8D"/>
    <w:rsid w:val="53A274B6"/>
    <w:rsid w:val="54099CA8"/>
    <w:rsid w:val="544AF153"/>
    <w:rsid w:val="55F33D4E"/>
    <w:rsid w:val="56671647"/>
    <w:rsid w:val="5697C9E9"/>
    <w:rsid w:val="583F6845"/>
    <w:rsid w:val="58E8DFA2"/>
    <w:rsid w:val="5A1D4286"/>
    <w:rsid w:val="5A52F23E"/>
    <w:rsid w:val="5B6D31CF"/>
    <w:rsid w:val="5BA4DF74"/>
    <w:rsid w:val="5D05A2FC"/>
    <w:rsid w:val="5DDFB19D"/>
    <w:rsid w:val="5F603DDD"/>
    <w:rsid w:val="6047CD8F"/>
    <w:rsid w:val="60B6B504"/>
    <w:rsid w:val="60F6B0E2"/>
    <w:rsid w:val="62A0D76C"/>
    <w:rsid w:val="63724664"/>
    <w:rsid w:val="66080A40"/>
    <w:rsid w:val="664074B6"/>
    <w:rsid w:val="66D79253"/>
    <w:rsid w:val="68077D14"/>
    <w:rsid w:val="6884D410"/>
    <w:rsid w:val="6A78C9DC"/>
    <w:rsid w:val="6C7B73C5"/>
    <w:rsid w:val="6E5B4D2B"/>
    <w:rsid w:val="6F06E8DB"/>
    <w:rsid w:val="752C2815"/>
    <w:rsid w:val="75571356"/>
    <w:rsid w:val="759EAD6A"/>
    <w:rsid w:val="764FA47D"/>
    <w:rsid w:val="76C56213"/>
    <w:rsid w:val="775DD83B"/>
    <w:rsid w:val="77A0148E"/>
    <w:rsid w:val="77D43E0E"/>
    <w:rsid w:val="77DB1816"/>
    <w:rsid w:val="78486432"/>
    <w:rsid w:val="79F7DE83"/>
    <w:rsid w:val="79FF9938"/>
    <w:rsid w:val="7A6A69A1"/>
    <w:rsid w:val="7B6600DB"/>
    <w:rsid w:val="7D4B3B5C"/>
    <w:rsid w:val="7E23579A"/>
    <w:rsid w:val="7FC6CD4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81944"/>
  <w15:chartTrackingRefBased/>
  <w15:docId w15:val="{81A1725C-0BE3-4ED5-A5B8-5132FA26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580"/>
    <w:pPr>
      <w:outlineLvl w:val="0"/>
    </w:pPr>
    <w:rPr>
      <w:b/>
      <w:sz w:val="24"/>
      <w:szCs w:val="24"/>
    </w:rPr>
  </w:style>
  <w:style w:type="paragraph" w:styleId="Heading2">
    <w:name w:val="heading 2"/>
    <w:basedOn w:val="BodyText"/>
    <w:next w:val="Normal"/>
    <w:link w:val="Heading2Char"/>
    <w:uiPriority w:val="9"/>
    <w:unhideWhenUsed/>
    <w:qFormat/>
    <w:rsid w:val="00B64C91"/>
    <w:pPr>
      <w:spacing w:before="160" w:after="40"/>
      <w:ind w:left="0"/>
      <w:outlineLvl w:val="1"/>
    </w:pPr>
    <w:rPr>
      <w:rFonts w:asciiTheme="minorHAnsi" w:hAnsiTheme="minorHAnsi"/>
      <w:b/>
    </w:rPr>
  </w:style>
  <w:style w:type="paragraph" w:styleId="Heading3">
    <w:name w:val="heading 3"/>
    <w:basedOn w:val="Normal"/>
    <w:next w:val="Normal"/>
    <w:link w:val="Heading3Char"/>
    <w:uiPriority w:val="9"/>
    <w:unhideWhenUsed/>
    <w:qFormat/>
    <w:rsid w:val="00B64C91"/>
    <w:pPr>
      <w:outlineLvl w:val="2"/>
    </w:pPr>
  </w:style>
  <w:style w:type="paragraph" w:styleId="Heading4">
    <w:name w:val="heading 4"/>
    <w:basedOn w:val="Normal"/>
    <w:next w:val="Normal"/>
    <w:uiPriority w:val="9"/>
    <w:unhideWhenUsed/>
    <w:qFormat/>
    <w:rsid w:val="1F684AFB"/>
    <w:pPr>
      <w:keepNext/>
      <w:keepLines/>
      <w:spacing w:before="80" w:after="40"/>
      <w:outlineLvl w:val="3"/>
    </w:pPr>
    <w:rPr>
      <w:rFonts w:eastAsiaTheme="minorEastAsia" w:cstheme="majorEastAsia"/>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E6E"/>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3E6E"/>
  </w:style>
  <w:style w:type="paragraph" w:styleId="Footer">
    <w:name w:val="footer"/>
    <w:basedOn w:val="Normal"/>
    <w:link w:val="FooterChar"/>
    <w:uiPriority w:val="99"/>
    <w:unhideWhenUsed/>
    <w:rsid w:val="00493E6E"/>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3E6E"/>
  </w:style>
  <w:style w:type="paragraph" w:styleId="BodyText">
    <w:name w:val="Body Text"/>
    <w:basedOn w:val="Normal"/>
    <w:link w:val="BodyTextChar"/>
    <w:rsid w:val="007D63A9"/>
    <w:pPr>
      <w:spacing w:after="0" w:line="240" w:lineRule="auto"/>
      <w:ind w:left="1304"/>
    </w:pPr>
    <w:rPr>
      <w:rFonts w:ascii="Arial" w:eastAsia="Times New Roman" w:hAnsi="Arial" w:cs="Arial"/>
      <w:bCs/>
    </w:rPr>
  </w:style>
  <w:style w:type="character" w:customStyle="1" w:styleId="BodyTextChar">
    <w:name w:val="Body Text Char"/>
    <w:basedOn w:val="DefaultParagraphFont"/>
    <w:link w:val="BodyText"/>
    <w:rsid w:val="007D63A9"/>
    <w:rPr>
      <w:rFonts w:ascii="Arial" w:eastAsia="Times New Roman" w:hAnsi="Arial" w:cs="Arial"/>
      <w:bCs/>
    </w:rPr>
  </w:style>
  <w:style w:type="table" w:styleId="TableGrid">
    <w:name w:val="Table Grid"/>
    <w:basedOn w:val="TableNormal"/>
    <w:rsid w:val="007D63A9"/>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3F5"/>
    <w:pPr>
      <w:ind w:left="720"/>
      <w:contextualSpacing/>
    </w:pPr>
  </w:style>
  <w:style w:type="character" w:styleId="Hyperlink">
    <w:name w:val="Hyperlink"/>
    <w:basedOn w:val="DefaultParagraphFont"/>
    <w:uiPriority w:val="99"/>
    <w:unhideWhenUsed/>
    <w:rsid w:val="007A7BCC"/>
    <w:rPr>
      <w:color w:val="0563C1" w:themeColor="hyperlink"/>
      <w:u w:val="single"/>
    </w:rPr>
  </w:style>
  <w:style w:type="character" w:styleId="CommentReference">
    <w:name w:val="annotation reference"/>
    <w:basedOn w:val="DefaultParagraphFont"/>
    <w:uiPriority w:val="99"/>
    <w:semiHidden/>
    <w:unhideWhenUsed/>
    <w:rsid w:val="00F70F7F"/>
    <w:rPr>
      <w:sz w:val="16"/>
      <w:szCs w:val="16"/>
    </w:rPr>
  </w:style>
  <w:style w:type="paragraph" w:styleId="CommentText">
    <w:name w:val="annotation text"/>
    <w:basedOn w:val="Normal"/>
    <w:link w:val="CommentTextChar"/>
    <w:uiPriority w:val="99"/>
    <w:unhideWhenUsed/>
    <w:rsid w:val="00F70F7F"/>
    <w:pPr>
      <w:spacing w:line="240" w:lineRule="auto"/>
    </w:pPr>
    <w:rPr>
      <w:sz w:val="20"/>
      <w:szCs w:val="20"/>
    </w:rPr>
  </w:style>
  <w:style w:type="character" w:customStyle="1" w:styleId="CommentTextChar">
    <w:name w:val="Comment Text Char"/>
    <w:basedOn w:val="DefaultParagraphFont"/>
    <w:link w:val="CommentText"/>
    <w:uiPriority w:val="99"/>
    <w:rsid w:val="00F70F7F"/>
    <w:rPr>
      <w:sz w:val="20"/>
      <w:szCs w:val="20"/>
    </w:rPr>
  </w:style>
  <w:style w:type="paragraph" w:styleId="CommentSubject">
    <w:name w:val="annotation subject"/>
    <w:basedOn w:val="CommentText"/>
    <w:next w:val="CommentText"/>
    <w:link w:val="CommentSubjectChar"/>
    <w:uiPriority w:val="99"/>
    <w:semiHidden/>
    <w:unhideWhenUsed/>
    <w:rsid w:val="00F70F7F"/>
    <w:rPr>
      <w:b/>
      <w:bCs/>
    </w:rPr>
  </w:style>
  <w:style w:type="character" w:customStyle="1" w:styleId="CommentSubjectChar">
    <w:name w:val="Comment Subject Char"/>
    <w:basedOn w:val="CommentTextChar"/>
    <w:link w:val="CommentSubject"/>
    <w:uiPriority w:val="99"/>
    <w:semiHidden/>
    <w:rsid w:val="00F70F7F"/>
    <w:rPr>
      <w:b/>
      <w:bCs/>
      <w:sz w:val="20"/>
      <w:szCs w:val="20"/>
    </w:rPr>
  </w:style>
  <w:style w:type="paragraph" w:styleId="BalloonText">
    <w:name w:val="Balloon Text"/>
    <w:basedOn w:val="Normal"/>
    <w:link w:val="BalloonTextChar"/>
    <w:uiPriority w:val="99"/>
    <w:semiHidden/>
    <w:unhideWhenUsed/>
    <w:rsid w:val="00F70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7F"/>
    <w:rPr>
      <w:rFonts w:ascii="Segoe UI" w:hAnsi="Segoe UI" w:cs="Segoe UI"/>
      <w:sz w:val="18"/>
      <w:szCs w:val="18"/>
    </w:rPr>
  </w:style>
  <w:style w:type="character" w:customStyle="1" w:styleId="Heading1Char">
    <w:name w:val="Heading 1 Char"/>
    <w:basedOn w:val="DefaultParagraphFont"/>
    <w:link w:val="Heading1"/>
    <w:uiPriority w:val="9"/>
    <w:rsid w:val="00CD4580"/>
    <w:rPr>
      <w:b/>
      <w:sz w:val="24"/>
      <w:szCs w:val="24"/>
    </w:rPr>
  </w:style>
  <w:style w:type="character" w:customStyle="1" w:styleId="Heading2Char">
    <w:name w:val="Heading 2 Char"/>
    <w:basedOn w:val="DefaultParagraphFont"/>
    <w:link w:val="Heading2"/>
    <w:uiPriority w:val="9"/>
    <w:rsid w:val="00B64C91"/>
    <w:rPr>
      <w:rFonts w:eastAsia="Times New Roman" w:cs="Arial"/>
      <w:b/>
      <w:bCs/>
    </w:rPr>
  </w:style>
  <w:style w:type="character" w:customStyle="1" w:styleId="Heading3Char">
    <w:name w:val="Heading 3 Char"/>
    <w:basedOn w:val="DefaultParagraphFont"/>
    <w:link w:val="Heading3"/>
    <w:uiPriority w:val="9"/>
    <w:rsid w:val="00B64C91"/>
  </w:style>
  <w:style w:type="character" w:styleId="Strong">
    <w:name w:val="Strong"/>
    <w:basedOn w:val="DefaultParagraphFont"/>
    <w:uiPriority w:val="22"/>
    <w:qFormat/>
    <w:rsid w:val="00AC0946"/>
    <w:rPr>
      <w:b/>
      <w:bCs/>
    </w:rPr>
  </w:style>
  <w:style w:type="character" w:styleId="UnresolvedMention">
    <w:name w:val="Unresolved Mention"/>
    <w:basedOn w:val="DefaultParagraphFont"/>
    <w:uiPriority w:val="99"/>
    <w:semiHidden/>
    <w:unhideWhenUsed/>
    <w:rsid w:val="00E8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967706">
      <w:bodyDiv w:val="1"/>
      <w:marLeft w:val="0"/>
      <w:marRight w:val="0"/>
      <w:marTop w:val="0"/>
      <w:marBottom w:val="0"/>
      <w:divBdr>
        <w:top w:val="none" w:sz="0" w:space="0" w:color="auto"/>
        <w:left w:val="none" w:sz="0" w:space="0" w:color="auto"/>
        <w:bottom w:val="none" w:sz="0" w:space="0" w:color="auto"/>
        <w:right w:val="none" w:sz="0" w:space="0" w:color="auto"/>
      </w:divBdr>
    </w:div>
    <w:div w:id="20928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yrkeshogskolestudier.f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7679200A008E49B2017CF748A6C0BB" ma:contentTypeVersion="16" ma:contentTypeDescription="Create a new document." ma:contentTypeScope="" ma:versionID="7e08664d4029786dfd36d15ece4887d8">
  <xsd:schema xmlns:xsd="http://www.w3.org/2001/XMLSchema" xmlns:xs="http://www.w3.org/2001/XMLSchema" xmlns:p="http://schemas.microsoft.com/office/2006/metadata/properties" xmlns:ns2="f5f405a4-1646-4bfe-9019-660f3e1b613f" xmlns:ns3="9d690710-31ef-4e42-9e68-c41f10d3b326" targetNamespace="http://schemas.microsoft.com/office/2006/metadata/properties" ma:root="true" ma:fieldsID="bdc845b88e519709b7d8dd9ca1c55491" ns2:_="" ns3:_="">
    <xsd:import namespace="f5f405a4-1646-4bfe-9019-660f3e1b613f"/>
    <xsd:import namespace="9d690710-31ef-4e42-9e68-c41f10d3b3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405a4-1646-4bfe-9019-660f3e1b6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8f1103-1473-4e92-b09f-529690c983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690710-31ef-4e42-9e68-c41f10d3b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f9984b-7ad1-4413-af9c-ee2ca117c316}" ma:internalName="TaxCatchAll" ma:showField="CatchAllData" ma:web="9d690710-31ef-4e42-9e68-c41f10d3b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f405a4-1646-4bfe-9019-660f3e1b613f">
      <Terms xmlns="http://schemas.microsoft.com/office/infopath/2007/PartnerControls"/>
    </lcf76f155ced4ddcb4097134ff3c332f>
    <TaxCatchAll xmlns="9d690710-31ef-4e42-9e68-c41f10d3b326" xsi:nil="true"/>
  </documentManagement>
</p:properties>
</file>

<file path=customXml/itemProps1.xml><?xml version="1.0" encoding="utf-8"?>
<ds:datastoreItem xmlns:ds="http://schemas.openxmlformats.org/officeDocument/2006/customXml" ds:itemID="{3751C19C-9201-436E-B94C-289E01BF5C32}">
  <ds:schemaRefs>
    <ds:schemaRef ds:uri="http://schemas.microsoft.com/sharepoint/v3/contenttype/forms"/>
  </ds:schemaRefs>
</ds:datastoreItem>
</file>

<file path=customXml/itemProps2.xml><?xml version="1.0" encoding="utf-8"?>
<ds:datastoreItem xmlns:ds="http://schemas.openxmlformats.org/officeDocument/2006/customXml" ds:itemID="{902B1E5E-0A7E-4670-BD19-F9A5E5769A2F}"/>
</file>

<file path=customXml/itemProps3.xml><?xml version="1.0" encoding="utf-8"?>
<ds:datastoreItem xmlns:ds="http://schemas.openxmlformats.org/officeDocument/2006/customXml" ds:itemID="{13D4FE41-60C5-45D6-B079-96D2F56595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708</Words>
  <Characters>5741</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Laurea-ammattikorkeakoulu</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Hoffren</dc:creator>
  <cp:keywords/>
  <dc:description/>
  <cp:lastModifiedBy>Krista Vihantomaa</cp:lastModifiedBy>
  <cp:revision>9</cp:revision>
  <dcterms:created xsi:type="dcterms:W3CDTF">2025-01-28T10:45:00Z</dcterms:created>
  <dcterms:modified xsi:type="dcterms:W3CDTF">2025-01-30T08:08:00Z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0x010100567679200A008E49B2017CF748A6C0BB</vt:lpwstr>
  </property>
  <property fmtid="{D5CDD505-2E9C-101B-9397-08002B2CF9AE}" pid="3" name="MediaServiceImageTags">
    <vt:lpwstr/>
  </property>
</Properties>
</file>